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2B8" w:rsidRPr="001714D7" w:rsidRDefault="008802B8" w:rsidP="008802B8">
      <w:pPr>
        <w:autoSpaceDE w:val="0"/>
        <w:autoSpaceDN w:val="0"/>
        <w:adjustRightInd w:val="0"/>
        <w:spacing w:after="0" w:line="240" w:lineRule="auto"/>
        <w:jc w:val="both"/>
        <w:rPr>
          <w:rFonts w:cs="Arial"/>
          <w:b/>
          <w:bCs/>
          <w:sz w:val="28"/>
          <w:szCs w:val="28"/>
          <w:vertAlign w:val="subscript"/>
        </w:rPr>
      </w:pPr>
      <w:r>
        <w:rPr>
          <w:rFonts w:cs="Arial"/>
          <w:b/>
          <w:bCs/>
          <w:sz w:val="28"/>
          <w:szCs w:val="28"/>
        </w:rPr>
        <w:t>RIPARIAN PLANTING ZONES</w:t>
      </w:r>
    </w:p>
    <w:p w:rsidR="008802B8" w:rsidRDefault="008802B8" w:rsidP="008802B8">
      <w:pPr>
        <w:autoSpaceDE w:val="0"/>
        <w:autoSpaceDN w:val="0"/>
        <w:adjustRightInd w:val="0"/>
        <w:spacing w:after="0" w:line="240" w:lineRule="auto"/>
        <w:jc w:val="both"/>
        <w:rPr>
          <w:rFonts w:cs="Arial"/>
          <w:bCs/>
        </w:rPr>
      </w:pPr>
      <w:r>
        <w:rPr>
          <w:bCs/>
          <w:lang w:val="en-GB"/>
        </w:rPr>
        <w:t xml:space="preserve">For planting purposes riparian margins are grouped into three distinct zones reflecting the frequency of flooding. The riparian profile below shows an example of each of these zones and outlines the type of species that should be chosen to withstand flooding events and protect the </w:t>
      </w:r>
      <w:proofErr w:type="spellStart"/>
      <w:r>
        <w:rPr>
          <w:bCs/>
          <w:lang w:val="en-GB"/>
        </w:rPr>
        <w:t>ba</w:t>
      </w:r>
      <w:r>
        <w:rPr>
          <w:bCs/>
        </w:rPr>
        <w:t>nks</w:t>
      </w:r>
      <w:proofErr w:type="spellEnd"/>
      <w:r>
        <w:rPr>
          <w:bCs/>
        </w:rPr>
        <w:t xml:space="preserve"> from erosion.</w:t>
      </w:r>
    </w:p>
    <w:p w:rsidR="008802B8" w:rsidRDefault="008802B8" w:rsidP="008802B8">
      <w:pPr>
        <w:autoSpaceDE w:val="0"/>
        <w:autoSpaceDN w:val="0"/>
        <w:adjustRightInd w:val="0"/>
        <w:spacing w:after="0" w:line="240" w:lineRule="auto"/>
        <w:ind w:left="720"/>
        <w:jc w:val="both"/>
        <w:rPr>
          <w:rFonts w:cs="Times New Roman"/>
          <w:bCs/>
        </w:rPr>
      </w:pPr>
      <w:r>
        <w:rPr>
          <w:rFonts w:cs="Times New Roman"/>
          <w:noProof/>
          <w:lang w:eastAsia="en-NZ"/>
        </w:rPr>
        <mc:AlternateContent>
          <mc:Choice Requires="wps">
            <w:drawing>
              <wp:anchor distT="0" distB="0" distL="114300" distR="114300" simplePos="0" relativeHeight="251658240" behindDoc="0" locked="0" layoutInCell="1" allowOverlap="1" wp14:anchorId="07EB25AB" wp14:editId="6310C74B">
                <wp:simplePos x="0" y="0"/>
                <wp:positionH relativeFrom="column">
                  <wp:posOffset>925830</wp:posOffset>
                </wp:positionH>
                <wp:positionV relativeFrom="paragraph">
                  <wp:posOffset>191770</wp:posOffset>
                </wp:positionV>
                <wp:extent cx="3901440" cy="2766060"/>
                <wp:effectExtent l="1905" t="1270" r="1905" b="444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1440" cy="2766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02B8" w:rsidRDefault="008802B8" w:rsidP="008802B8">
                            <w:r>
                              <w:rPr>
                                <w:noProof/>
                                <w:sz w:val="20"/>
                                <w:szCs w:val="20"/>
                                <w:lang w:eastAsia="en-NZ"/>
                              </w:rPr>
                              <w:drawing>
                                <wp:inline distT="0" distB="0" distL="0" distR="0" wp14:anchorId="32760DED" wp14:editId="7600FCA2">
                                  <wp:extent cx="3712210" cy="2524760"/>
                                  <wp:effectExtent l="0" t="0" r="2540" b="8890"/>
                                  <wp:docPr id="13" name="Picture 13" descr="Tre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ree Diagra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12210" cy="252476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7EB25AB" id="Rectangle 11" o:spid="_x0000_s1026" style="position:absolute;left:0;text-align:left;margin-left:72.9pt;margin-top:15.1pt;width:307.2pt;height:217.8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" stroked="f">
                <v:textbox style="mso-fit-shape-to-text:t">
                  <w:txbxContent>
                    <w:p w:rsidR="008802B8" w:rsidRDefault="008802B8" w:rsidP="008802B8">
                      <w:r>
                        <w:rPr>
                          <w:noProof/>
                          <w:sz w:val="20"/>
                          <w:szCs w:val="20"/>
                          <w:lang w:eastAsia="en-NZ"/>
                        </w:rPr>
                        <w:drawing>
                          <wp:inline distT="0" distB="0" distL="0" distR="0" wp14:anchorId="32760DED" wp14:editId="7600FCA2">
                            <wp:extent cx="3712210" cy="2524760"/>
                            <wp:effectExtent l="0" t="0" r="2540" b="8890"/>
                            <wp:docPr id="13" name="Picture 13" descr="Tre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ree Diagra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12210" cy="2524760"/>
                                    </a:xfrm>
                                    <a:prstGeom prst="rect">
                                      <a:avLst/>
                                    </a:prstGeom>
                                    <a:noFill/>
                                    <a:ln>
                                      <a:noFill/>
                                    </a:ln>
                                  </pic:spPr>
                                </pic:pic>
                              </a:graphicData>
                            </a:graphic>
                          </wp:inline>
                        </w:drawing>
                      </w:r>
                    </w:p>
                  </w:txbxContent>
                </v:textbox>
              </v:rect>
            </w:pict>
          </mc:Fallback>
        </mc:AlternateContent>
      </w: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r>
        <w:rPr>
          <w:rFonts w:cs="Times New Roman"/>
          <w:noProof/>
          <w:lang w:eastAsia="en-NZ"/>
        </w:rPr>
        <mc:AlternateContent>
          <mc:Choice Requires="wps">
            <w:drawing>
              <wp:anchor distT="0" distB="0" distL="114300" distR="114300" simplePos="0" relativeHeight="251659264" behindDoc="0" locked="0" layoutInCell="1" allowOverlap="1" wp14:anchorId="4B76AA9D" wp14:editId="227C2606">
                <wp:simplePos x="0" y="0"/>
                <wp:positionH relativeFrom="column">
                  <wp:posOffset>998220</wp:posOffset>
                </wp:positionH>
                <wp:positionV relativeFrom="paragraph">
                  <wp:posOffset>28575</wp:posOffset>
                </wp:positionV>
                <wp:extent cx="3649980" cy="2438400"/>
                <wp:effectExtent l="0" t="0" r="2667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9980" cy="2438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55332" id="Rectangle 12" o:spid="_x0000_s1026" style="position:absolute;margin-left:78.6pt;margin-top:2.25pt;width:287.4pt;height:1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4zKewIAAP4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" filled="f"/>
            </w:pict>
          </mc:Fallback>
        </mc:AlternateContent>
      </w: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bCs/>
        </w:rPr>
      </w:pPr>
    </w:p>
    <w:p w:rsidR="008802B8" w:rsidRDefault="008802B8" w:rsidP="008802B8">
      <w:pPr>
        <w:autoSpaceDE w:val="0"/>
        <w:autoSpaceDN w:val="0"/>
        <w:adjustRightInd w:val="0"/>
        <w:spacing w:after="0" w:line="240" w:lineRule="auto"/>
        <w:ind w:left="720"/>
        <w:jc w:val="both"/>
        <w:rPr>
          <w:rFonts w:cs="Arial"/>
          <w:bCs/>
        </w:rPr>
      </w:pPr>
    </w:p>
    <w:p w:rsidR="008802B8" w:rsidRDefault="008802B8" w:rsidP="008802B8">
      <w:pPr>
        <w:autoSpaceDE w:val="0"/>
        <w:autoSpaceDN w:val="0"/>
        <w:adjustRightInd w:val="0"/>
        <w:spacing w:after="0" w:line="240" w:lineRule="auto"/>
        <w:jc w:val="both"/>
        <w:rPr>
          <w:rFonts w:cs="Arial"/>
          <w:bCs/>
        </w:rPr>
      </w:pPr>
    </w:p>
    <w:p w:rsidR="008802B8" w:rsidRDefault="008802B8" w:rsidP="008802B8">
      <w:pPr>
        <w:autoSpaceDE w:val="0"/>
        <w:autoSpaceDN w:val="0"/>
        <w:adjustRightInd w:val="0"/>
        <w:spacing w:after="0" w:line="240" w:lineRule="auto"/>
        <w:ind w:left="720"/>
        <w:jc w:val="center"/>
        <w:rPr>
          <w:rFonts w:cs="Arial"/>
          <w:bCs/>
        </w:rPr>
      </w:pPr>
      <w:r>
        <w:rPr>
          <w:noProof/>
          <w:lang w:eastAsia="en-NZ"/>
        </w:rPr>
        <w:drawing>
          <wp:inline distT="0" distB="0" distL="0" distR="0" wp14:anchorId="33692F41" wp14:editId="65468F7A">
            <wp:extent cx="3512069" cy="2626856"/>
            <wp:effectExtent l="0" t="0" r="0" b="2540"/>
            <wp:docPr id="7" name="Picture 7" descr="Davidson-EEF2005-Audit-29Jul09-IM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avidson-EEF2005-Audit-29Jul09-IMG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16756" cy="2630362"/>
                    </a:xfrm>
                    <a:prstGeom prst="rect">
                      <a:avLst/>
                    </a:prstGeom>
                    <a:noFill/>
                    <a:ln>
                      <a:noFill/>
                    </a:ln>
                  </pic:spPr>
                </pic:pic>
              </a:graphicData>
            </a:graphic>
          </wp:inline>
        </w:drawing>
      </w:r>
    </w:p>
    <w:p w:rsidR="008802B8" w:rsidRPr="008802B8" w:rsidRDefault="008802B8" w:rsidP="008802B8">
      <w:pPr>
        <w:spacing w:after="0" w:line="240" w:lineRule="auto"/>
        <w:jc w:val="both"/>
        <w:rPr>
          <w:rFonts w:cs="Times New Roman"/>
          <w:sz w:val="18"/>
          <w:szCs w:val="18"/>
          <w:lang w:val="en-AU"/>
        </w:rPr>
      </w:pPr>
      <w:r w:rsidRPr="001714D7">
        <w:rPr>
          <w:b/>
          <w:bCs/>
          <w:sz w:val="18"/>
          <w:szCs w:val="18"/>
          <w:lang w:val="en-AU"/>
        </w:rPr>
        <w:t>Margin:</w:t>
      </w:r>
      <w:r w:rsidRPr="001714D7">
        <w:rPr>
          <w:sz w:val="18"/>
          <w:szCs w:val="18"/>
          <w:lang w:val="en-AU"/>
        </w:rPr>
        <w:t xml:space="preserve">  Frequently submerged lower banks and wetlands next to the channel.  Plants are flexible and able to bend and sway with frequent low flood flows e.g. </w:t>
      </w:r>
      <w:proofErr w:type="spellStart"/>
      <w:r w:rsidRPr="001714D7">
        <w:rPr>
          <w:i/>
          <w:sz w:val="18"/>
          <w:szCs w:val="18"/>
          <w:lang w:val="en-AU"/>
        </w:rPr>
        <w:t>Carex</w:t>
      </w:r>
      <w:proofErr w:type="spellEnd"/>
      <w:r w:rsidRPr="001714D7">
        <w:rPr>
          <w:i/>
          <w:sz w:val="18"/>
          <w:szCs w:val="18"/>
          <w:lang w:val="en-AU"/>
        </w:rPr>
        <w:t xml:space="preserve"> </w:t>
      </w:r>
      <w:proofErr w:type="spellStart"/>
      <w:r w:rsidRPr="001714D7">
        <w:rPr>
          <w:i/>
          <w:sz w:val="18"/>
          <w:szCs w:val="18"/>
          <w:lang w:val="en-AU"/>
        </w:rPr>
        <w:t>secta</w:t>
      </w:r>
      <w:proofErr w:type="spellEnd"/>
      <w:r w:rsidRPr="001714D7">
        <w:rPr>
          <w:sz w:val="18"/>
          <w:szCs w:val="18"/>
          <w:lang w:val="en-AU"/>
        </w:rPr>
        <w:t xml:space="preserve"> which will allow flood water to pass with minimal obstruction and damage.</w:t>
      </w:r>
    </w:p>
    <w:p w:rsidR="008802B8" w:rsidRPr="001714D7" w:rsidRDefault="008802B8" w:rsidP="008802B8">
      <w:pPr>
        <w:spacing w:after="0" w:line="240" w:lineRule="auto"/>
        <w:jc w:val="both"/>
        <w:rPr>
          <w:sz w:val="18"/>
          <w:szCs w:val="18"/>
          <w:lang w:val="en-AU"/>
        </w:rPr>
      </w:pPr>
      <w:r w:rsidRPr="001714D7">
        <w:rPr>
          <w:b/>
          <w:bCs/>
          <w:sz w:val="18"/>
          <w:szCs w:val="18"/>
          <w:lang w:val="en-AU"/>
        </w:rPr>
        <w:t>Lower Bank:</w:t>
      </w:r>
      <w:r w:rsidRPr="001714D7">
        <w:rPr>
          <w:sz w:val="18"/>
          <w:szCs w:val="18"/>
          <w:lang w:val="en-AU"/>
        </w:rPr>
        <w:t xml:space="preserve"> This zone is less frequently submerged but still subject to fairly regular flooding.  Low, multi-stemmed growth forms resist toppling and reduce water velocity.  The plants must have vigorous root growth to control bank erosion.</w:t>
      </w:r>
    </w:p>
    <w:p w:rsidR="008802B8" w:rsidRDefault="008802B8" w:rsidP="008802B8">
      <w:pPr>
        <w:autoSpaceDE w:val="0"/>
        <w:autoSpaceDN w:val="0"/>
        <w:adjustRightInd w:val="0"/>
        <w:spacing w:after="0" w:line="240" w:lineRule="auto"/>
        <w:rPr>
          <w:rFonts w:ascii="TimesNewRomanPSMT" w:hAnsi="TimesNewRomanPSMT" w:cs="TimesNewRomanPSMT"/>
          <w:sz w:val="24"/>
          <w:szCs w:val="24"/>
        </w:rPr>
      </w:pPr>
      <w:r w:rsidRPr="001714D7">
        <w:rPr>
          <w:b/>
          <w:bCs/>
          <w:sz w:val="18"/>
          <w:szCs w:val="18"/>
          <w:lang w:val="en-AU"/>
        </w:rPr>
        <w:t>Upper Bank:</w:t>
      </w:r>
      <w:r w:rsidRPr="001714D7">
        <w:rPr>
          <w:sz w:val="18"/>
          <w:szCs w:val="18"/>
          <w:lang w:val="en-AU"/>
        </w:rPr>
        <w:t xml:space="preserve">  This zone is above all but the largest flood flows.  Taller species are unlikely to cause problems with toppling and will provide nesting, roosting and feeding for resident and migratory wildlife.</w:t>
      </w:r>
    </w:p>
    <w:p w:rsidR="008D4EAD" w:rsidRDefault="008D4EAD" w:rsidP="008D4EAD">
      <w:pPr>
        <w:pStyle w:val="PlainText"/>
      </w:pPr>
      <w:r w:rsidRPr="008D4EAD">
        <w:t xml:space="preserve">– </w:t>
      </w:r>
      <w:proofErr w:type="gramStart"/>
      <w:r w:rsidRPr="008D4EAD">
        <w:t>also</w:t>
      </w:r>
      <w:proofErr w:type="gramEnd"/>
      <w:r w:rsidRPr="008D4EAD">
        <w:t xml:space="preserve"> see planting advice below</w:t>
      </w:r>
    </w:p>
    <w:p w:rsidR="008D4EAD" w:rsidRPr="008D4EAD" w:rsidRDefault="008D4EAD" w:rsidP="008D4EAD">
      <w:pPr>
        <w:pStyle w:val="PlainText"/>
        <w:rPr>
          <w:b/>
          <w:u w:val="single"/>
        </w:rPr>
      </w:pPr>
    </w:p>
    <w:p w:rsidR="008D4EAD" w:rsidRDefault="008D4EAD" w:rsidP="008D4EAD">
      <w:pPr>
        <w:pStyle w:val="PlainText"/>
      </w:pPr>
      <w:r>
        <w:t>For the planting you will want to do a couple of pre-plant sprays, one next month and the other in April - ready to plant with frost tolerant plants in May. Likely this will entail spot spraying the thousand odd 1m areas which are c.1m to 0.75m apart, using a glyphosate based product since we are near to a waterway. It is best to avoid a blanket spray along the waterway as this leaves banks vulnerable to erosion/slumping.</w:t>
      </w:r>
    </w:p>
    <w:p w:rsidR="008D4EAD" w:rsidRDefault="008D4EAD" w:rsidP="008D4EAD">
      <w:pPr>
        <w:pStyle w:val="PlainText"/>
      </w:pPr>
    </w:p>
    <w:p w:rsidR="00D02DAA" w:rsidRDefault="00D02DAA" w:rsidP="00D02DAA">
      <w:pPr>
        <w:shd w:val="clear" w:color="auto" w:fill="FFFFFF"/>
        <w:rPr>
          <w:rFonts w:ascii="Helvetica" w:eastAsia="Times New Roman" w:hAnsi="Helvetica"/>
          <w:color w:val="000000"/>
        </w:rPr>
      </w:pPr>
      <w:r>
        <w:rPr>
          <w:rFonts w:ascii="Helvetica" w:eastAsia="Times New Roman" w:hAnsi="Helvetica"/>
          <w:color w:val="000000"/>
        </w:rPr>
        <w:lastRenderedPageBreak/>
        <w:t>This from ECAN</w:t>
      </w:r>
    </w:p>
    <w:p w:rsidR="00D02DAA" w:rsidRDefault="00D02DAA" w:rsidP="00D02DAA">
      <w:pPr>
        <w:shd w:val="clear" w:color="auto" w:fill="FFFFFF"/>
        <w:rPr>
          <w:rFonts w:ascii="Helvetica" w:eastAsia="Times New Roman" w:hAnsi="Helvetica"/>
          <w:color w:val="000000"/>
        </w:rPr>
      </w:pPr>
      <w:r>
        <w:rPr>
          <w:rFonts w:ascii="Helvetica" w:eastAsia="Times New Roman" w:hAnsi="Helvetica"/>
          <w:color w:val="000000"/>
        </w:rPr>
        <w:t xml:space="preserve">Our key factor is that all plants must be </w:t>
      </w:r>
      <w:r>
        <w:rPr>
          <w:rFonts w:ascii="Helvetica" w:eastAsia="Times New Roman" w:hAnsi="Helvetica"/>
          <w:color w:val="000000"/>
        </w:rPr>
        <w:t>Eco sourced</w:t>
      </w:r>
      <w:r>
        <w:rPr>
          <w:rFonts w:ascii="Helvetica" w:eastAsia="Times New Roman" w:hAnsi="Helvetica"/>
          <w:color w:val="000000"/>
        </w:rPr>
        <w:t xml:space="preserve"> (the seed is collected locally). Graham </w:t>
      </w:r>
      <w:r>
        <w:rPr>
          <w:rFonts w:ascii="Helvetica" w:eastAsia="Times New Roman" w:hAnsi="Helvetica"/>
          <w:color w:val="000000"/>
        </w:rPr>
        <w:t xml:space="preserve">(Orari Nursery) </w:t>
      </w:r>
      <w:r>
        <w:rPr>
          <w:rFonts w:ascii="Helvetica" w:eastAsia="Times New Roman" w:hAnsi="Helvetica"/>
          <w:color w:val="000000"/>
        </w:rPr>
        <w:t xml:space="preserve">is excellent at </w:t>
      </w:r>
      <w:r>
        <w:rPr>
          <w:rFonts w:ascii="Helvetica" w:eastAsia="Times New Roman" w:hAnsi="Helvetica"/>
          <w:color w:val="000000"/>
        </w:rPr>
        <w:t>Eco sourcing</w:t>
      </w:r>
      <w:r>
        <w:rPr>
          <w:rFonts w:ascii="Helvetica" w:eastAsia="Times New Roman" w:hAnsi="Helvetica"/>
          <w:color w:val="000000"/>
        </w:rPr>
        <w:t xml:space="preserve"> as long as he knows where you live! He should be able to advise you on what will survive best in your climate from the attached list. </w:t>
      </w:r>
    </w:p>
    <w:p w:rsidR="00D02DAA" w:rsidRDefault="00D02DAA" w:rsidP="00D02DAA">
      <w:pPr>
        <w:shd w:val="clear" w:color="auto" w:fill="FFFFFF"/>
        <w:rPr>
          <w:rFonts w:ascii="Helvetica" w:eastAsia="Times New Roman" w:hAnsi="Helvetica"/>
          <w:color w:val="000000"/>
        </w:rPr>
      </w:pPr>
      <w:r>
        <w:rPr>
          <w:rFonts w:ascii="Helvetica" w:eastAsia="Times New Roman" w:hAnsi="Helvetica"/>
          <w:color w:val="000000"/>
        </w:rPr>
        <w:t>Kind regards,</w:t>
      </w:r>
    </w:p>
    <w:tbl>
      <w:tblPr>
        <w:tblW w:w="5000" w:type="pct"/>
        <w:tblLook w:val="04A0" w:firstRow="1" w:lastRow="0" w:firstColumn="1" w:lastColumn="0" w:noHBand="0" w:noVBand="1"/>
      </w:tblPr>
      <w:tblGrid>
        <w:gridCol w:w="5981"/>
        <w:gridCol w:w="3075"/>
      </w:tblGrid>
      <w:tr w:rsidR="00D02DAA" w:rsidTr="00D02DAA">
        <w:trPr>
          <w:gridAfter w:val="1"/>
          <w:wAfter w:w="3075" w:type="dxa"/>
        </w:trPr>
        <w:tc>
          <w:tcPr>
            <w:tcW w:w="0" w:type="auto"/>
            <w:tcMar>
              <w:top w:w="15" w:type="dxa"/>
              <w:left w:w="15" w:type="dxa"/>
              <w:bottom w:w="15" w:type="dxa"/>
              <w:right w:w="15" w:type="dxa"/>
            </w:tcMar>
            <w:vAlign w:val="center"/>
            <w:hideMark/>
          </w:tcPr>
          <w:p w:rsidR="00D02DAA" w:rsidRDefault="00D02DAA">
            <w:pPr>
              <w:rPr>
                <w:rFonts w:ascii="Helvetica" w:eastAsia="Times New Roman" w:hAnsi="Helvetica"/>
                <w:color w:val="000000"/>
              </w:rPr>
            </w:pPr>
            <w:r>
              <w:rPr>
                <w:rFonts w:ascii="Helvetica" w:eastAsia="Times New Roman" w:hAnsi="Helvetica"/>
                <w:color w:val="000000"/>
              </w:rPr>
              <w:t xml:space="preserve">Jess </w:t>
            </w:r>
          </w:p>
        </w:tc>
      </w:tr>
      <w:tr w:rsidR="00D02DAA" w:rsidTr="00D02DAA">
        <w:tc>
          <w:tcPr>
            <w:tcW w:w="0" w:type="auto"/>
            <w:tcBorders>
              <w:top w:val="single" w:sz="6" w:space="0" w:color="808080"/>
              <w:left w:val="nil"/>
              <w:bottom w:val="nil"/>
              <w:right w:val="nil"/>
            </w:tcBorders>
            <w:tcMar>
              <w:top w:w="15" w:type="dxa"/>
              <w:left w:w="165" w:type="dxa"/>
              <w:bottom w:w="15" w:type="dxa"/>
              <w:right w:w="15" w:type="dxa"/>
            </w:tcMar>
            <w:vAlign w:val="center"/>
            <w:hideMark/>
          </w:tcPr>
          <w:p w:rsidR="00D02DAA" w:rsidRDefault="00D02DAA" w:rsidP="00D02DAA">
            <w:pPr>
              <w:spacing w:line="270" w:lineRule="atLeast"/>
              <w:rPr>
                <w:rFonts w:ascii="Arial" w:eastAsia="Times New Roman" w:hAnsi="Arial" w:cs="Arial"/>
                <w:color w:val="000000"/>
                <w:sz w:val="17"/>
                <w:szCs w:val="17"/>
              </w:rPr>
            </w:pPr>
            <w:r>
              <w:rPr>
                <w:rStyle w:val="Strong"/>
                <w:rFonts w:ascii="Arial" w:hAnsi="Arial" w:cs="Arial"/>
                <w:color w:val="000000"/>
                <w:sz w:val="17"/>
                <w:szCs w:val="17"/>
              </w:rPr>
              <w:t xml:space="preserve">Jessica </w:t>
            </w:r>
            <w:r>
              <w:rPr>
                <w:rFonts w:ascii="Arial" w:eastAsia="Times New Roman" w:hAnsi="Arial" w:cs="Arial"/>
                <w:color w:val="000000"/>
                <w:sz w:val="17"/>
                <w:szCs w:val="17"/>
              </w:rPr>
              <w:br/>
              <w:t>Biodiversity Officer</w:t>
            </w:r>
            <w:r>
              <w:rPr>
                <w:rFonts w:ascii="Arial" w:eastAsia="Times New Roman" w:hAnsi="Arial" w:cs="Arial"/>
                <w:color w:val="000000"/>
                <w:sz w:val="17"/>
                <w:szCs w:val="17"/>
              </w:rPr>
              <w:br/>
              <w:t>Environment Canterbury</w:t>
            </w:r>
          </w:p>
        </w:tc>
        <w:tc>
          <w:tcPr>
            <w:tcW w:w="3075" w:type="dxa"/>
            <w:tcMar>
              <w:top w:w="15" w:type="dxa"/>
              <w:left w:w="15" w:type="dxa"/>
              <w:bottom w:w="165" w:type="dxa"/>
              <w:right w:w="165" w:type="dxa"/>
            </w:tcMar>
            <w:vAlign w:val="center"/>
            <w:hideMark/>
          </w:tcPr>
          <w:p w:rsidR="00D02DAA" w:rsidRDefault="00D02DAA">
            <w:pPr>
              <w:spacing w:line="270" w:lineRule="atLeast"/>
              <w:jc w:val="right"/>
              <w:rPr>
                <w:rFonts w:ascii="Arial" w:eastAsia="Times New Roman" w:hAnsi="Arial" w:cs="Arial"/>
                <w:color w:val="000000"/>
                <w:sz w:val="17"/>
                <w:szCs w:val="17"/>
              </w:rPr>
            </w:pPr>
          </w:p>
        </w:tc>
      </w:tr>
    </w:tbl>
    <w:p w:rsidR="008D4EAD" w:rsidRDefault="008D4EAD" w:rsidP="008D4EAD">
      <w:pPr>
        <w:pStyle w:val="PlainText"/>
      </w:pPr>
    </w:p>
    <w:p w:rsidR="008D4EAD" w:rsidRDefault="008D4EAD" w:rsidP="008D4EAD">
      <w:pPr>
        <w:pStyle w:val="PlainText"/>
      </w:pPr>
    </w:p>
    <w:p w:rsidR="008D4EAD" w:rsidRPr="00BF639B" w:rsidRDefault="00D02DAA" w:rsidP="008D4EAD">
      <w:pPr>
        <w:pStyle w:val="PlainText"/>
        <w:rPr>
          <w:u w:val="single"/>
        </w:rPr>
      </w:pPr>
      <w:r>
        <w:rPr>
          <w:u w:val="single"/>
        </w:rPr>
        <w:t xml:space="preserve">Other </w:t>
      </w:r>
      <w:r w:rsidR="008D4EAD" w:rsidRPr="00BF639B">
        <w:rPr>
          <w:u w:val="single"/>
        </w:rPr>
        <w:t>Nurseries:</w:t>
      </w:r>
    </w:p>
    <w:p w:rsidR="008D4EAD" w:rsidRDefault="008D4EAD" w:rsidP="00BF639B">
      <w:pPr>
        <w:pStyle w:val="PlainText"/>
        <w:numPr>
          <w:ilvl w:val="0"/>
          <w:numId w:val="13"/>
        </w:numPr>
      </w:pPr>
      <w:r>
        <w:t xml:space="preserve">Riverside Nursery - 75 Boys Road, Rangiora 7400; </w:t>
      </w:r>
      <w:proofErr w:type="spellStart"/>
      <w:r>
        <w:t>Ph</w:t>
      </w:r>
      <w:proofErr w:type="spellEnd"/>
      <w:r>
        <w:t xml:space="preserve"> 03-313 8734 (plant supply and contractor planting services)</w:t>
      </w:r>
    </w:p>
    <w:p w:rsidR="008D4EAD" w:rsidRDefault="008D4EAD" w:rsidP="00BF639B">
      <w:pPr>
        <w:pStyle w:val="PlainText"/>
        <w:numPr>
          <w:ilvl w:val="0"/>
          <w:numId w:val="13"/>
        </w:numPr>
      </w:pPr>
      <w:r>
        <w:t xml:space="preserve">Wai-Ora Forest Landscapes Ltd - 48 Watsons Rd, </w:t>
      </w:r>
      <w:proofErr w:type="spellStart"/>
      <w:r>
        <w:t>Harewood</w:t>
      </w:r>
      <w:proofErr w:type="spellEnd"/>
      <w:r>
        <w:t xml:space="preserve">; </w:t>
      </w:r>
      <w:proofErr w:type="spellStart"/>
      <w:r>
        <w:t>Ph</w:t>
      </w:r>
      <w:proofErr w:type="spellEnd"/>
      <w:r>
        <w:t xml:space="preserve"> 03-359 2458 (plant supply and contractor planting services)</w:t>
      </w:r>
    </w:p>
    <w:p w:rsidR="008D4EAD" w:rsidRDefault="008D4EAD" w:rsidP="00BF639B">
      <w:pPr>
        <w:pStyle w:val="PlainText"/>
        <w:numPr>
          <w:ilvl w:val="0"/>
          <w:numId w:val="13"/>
        </w:numPr>
      </w:pPr>
      <w:r>
        <w:t xml:space="preserve">Trees for Canterbury - 261 </w:t>
      </w:r>
      <w:proofErr w:type="spellStart"/>
      <w:r>
        <w:t>Opawa</w:t>
      </w:r>
      <w:proofErr w:type="spellEnd"/>
      <w:r>
        <w:t xml:space="preserve"> Rd, Christchurch; </w:t>
      </w:r>
      <w:proofErr w:type="spellStart"/>
      <w:r>
        <w:t>Ph</w:t>
      </w:r>
      <w:proofErr w:type="spellEnd"/>
      <w:r>
        <w:t xml:space="preserve"> 03-332 8586 (plant supply only I believe)</w:t>
      </w:r>
    </w:p>
    <w:p w:rsidR="008D4EAD" w:rsidRDefault="008D4EAD" w:rsidP="00BF639B">
      <w:pPr>
        <w:pStyle w:val="PlainText"/>
        <w:numPr>
          <w:ilvl w:val="0"/>
          <w:numId w:val="13"/>
        </w:numPr>
      </w:pPr>
      <w:proofErr w:type="spellStart"/>
      <w:r>
        <w:t>Motukarara</w:t>
      </w:r>
      <w:proofErr w:type="spellEnd"/>
      <w:r>
        <w:t xml:space="preserve"> Nursery (DOC) - </w:t>
      </w:r>
      <w:proofErr w:type="spellStart"/>
      <w:r>
        <w:t>Motukarara</w:t>
      </w:r>
      <w:proofErr w:type="spellEnd"/>
      <w:r>
        <w:t xml:space="preserve"> near Tai </w:t>
      </w:r>
      <w:proofErr w:type="spellStart"/>
      <w:r>
        <w:t>Tapu</w:t>
      </w:r>
      <w:proofErr w:type="spellEnd"/>
      <w:r>
        <w:t xml:space="preserve">; </w:t>
      </w:r>
      <w:proofErr w:type="spellStart"/>
      <w:r>
        <w:t>Ph</w:t>
      </w:r>
      <w:proofErr w:type="spellEnd"/>
      <w:r>
        <w:t xml:space="preserve"> 03-329 7846 (plant supply only)</w:t>
      </w:r>
    </w:p>
    <w:p w:rsidR="008D4EAD" w:rsidRDefault="008D4EAD" w:rsidP="001F4C19">
      <w:pPr>
        <w:spacing w:after="0" w:line="240" w:lineRule="auto"/>
        <w:rPr>
          <w:sz w:val="28"/>
          <w:szCs w:val="28"/>
        </w:rPr>
      </w:pPr>
    </w:p>
    <w:p w:rsidR="001F4C19" w:rsidRDefault="00E21B4A" w:rsidP="001F4C19">
      <w:pPr>
        <w:spacing w:after="0" w:line="240" w:lineRule="auto"/>
        <w:rPr>
          <w:sz w:val="28"/>
          <w:szCs w:val="28"/>
        </w:rPr>
      </w:pPr>
      <w:r>
        <w:rPr>
          <w:sz w:val="28"/>
          <w:szCs w:val="28"/>
        </w:rPr>
        <w:t>SUITABLE PLANT LIST</w:t>
      </w:r>
      <w:r w:rsidR="00D02DAA">
        <w:rPr>
          <w:sz w:val="28"/>
          <w:szCs w:val="28"/>
        </w:rPr>
        <w:t xml:space="preserve"> for North Canterbury</w:t>
      </w:r>
      <w:r w:rsidR="001F4C19">
        <w:rPr>
          <w:sz w:val="28"/>
          <w:szCs w:val="28"/>
        </w:rPr>
        <w:t xml:space="preserve">* </w:t>
      </w:r>
    </w:p>
    <w:p w:rsidR="001F4C19" w:rsidRDefault="001F4C19" w:rsidP="001F4C19">
      <w:pPr>
        <w:spacing w:after="0" w:line="240" w:lineRule="auto"/>
        <w:rPr>
          <w:i/>
          <w:sz w:val="24"/>
          <w:szCs w:val="24"/>
        </w:rPr>
      </w:pPr>
      <w:r>
        <w:rPr>
          <w:i/>
          <w:sz w:val="24"/>
          <w:szCs w:val="24"/>
        </w:rPr>
        <w:t>(*</w:t>
      </w:r>
      <w:r w:rsidR="00644CC6">
        <w:rPr>
          <w:i/>
          <w:sz w:val="24"/>
          <w:szCs w:val="24"/>
        </w:rPr>
        <w:t>some</w:t>
      </w:r>
      <w:r>
        <w:rPr>
          <w:i/>
          <w:sz w:val="24"/>
          <w:szCs w:val="24"/>
        </w:rPr>
        <w:t xml:space="preserve"> will </w:t>
      </w:r>
      <w:r w:rsidR="00644CC6">
        <w:rPr>
          <w:i/>
          <w:sz w:val="24"/>
          <w:szCs w:val="24"/>
        </w:rPr>
        <w:t xml:space="preserve">not </w:t>
      </w:r>
      <w:r>
        <w:rPr>
          <w:i/>
          <w:sz w:val="24"/>
          <w:szCs w:val="24"/>
        </w:rPr>
        <w:t>be available at nurseries</w:t>
      </w:r>
      <w:r w:rsidR="0048219D">
        <w:rPr>
          <w:i/>
          <w:sz w:val="24"/>
          <w:szCs w:val="24"/>
        </w:rPr>
        <w:t xml:space="preserve">. Key is that the plants are requested to be </w:t>
      </w:r>
      <w:proofErr w:type="spellStart"/>
      <w:r w:rsidR="0048219D">
        <w:rPr>
          <w:i/>
          <w:sz w:val="24"/>
          <w:szCs w:val="24"/>
        </w:rPr>
        <w:t>ecosourced</w:t>
      </w:r>
      <w:proofErr w:type="spellEnd"/>
      <w:r w:rsidR="0048219D">
        <w:rPr>
          <w:i/>
          <w:sz w:val="24"/>
          <w:szCs w:val="24"/>
        </w:rPr>
        <w:t xml:space="preserve"> –see below- and this will ensure they are suitable</w:t>
      </w:r>
      <w:r>
        <w:rPr>
          <w:i/>
          <w:sz w:val="24"/>
          <w:szCs w:val="24"/>
        </w:rPr>
        <w:t>)</w:t>
      </w:r>
    </w:p>
    <w:p w:rsidR="001F4C19" w:rsidRDefault="001F4C19" w:rsidP="001F4C19">
      <w:pPr>
        <w:spacing w:after="0" w:line="240" w:lineRule="auto"/>
        <w:rPr>
          <w:sz w:val="16"/>
          <w:szCs w:val="16"/>
        </w:rPr>
      </w:pPr>
    </w:p>
    <w:p w:rsidR="001F4C19" w:rsidRDefault="00DE64A1" w:rsidP="001F4C19">
      <w:pPr>
        <w:spacing w:after="0" w:line="240" w:lineRule="auto"/>
        <w:rPr>
          <w:sz w:val="28"/>
          <w:szCs w:val="28"/>
        </w:rPr>
      </w:pPr>
      <w:r>
        <w:rPr>
          <w:sz w:val="28"/>
          <w:szCs w:val="28"/>
        </w:rPr>
        <w:t>Stream Margin</w:t>
      </w:r>
    </w:p>
    <w:tbl>
      <w:tblPr>
        <w:tblW w:w="0" w:type="auto"/>
        <w:tblCellSpacing w:w="15" w:type="dxa"/>
        <w:tblLook w:val="04A0" w:firstRow="1" w:lastRow="0" w:firstColumn="1" w:lastColumn="0" w:noHBand="0" w:noVBand="1"/>
      </w:tblPr>
      <w:tblGrid>
        <w:gridCol w:w="1628"/>
        <w:gridCol w:w="120"/>
        <w:gridCol w:w="4616"/>
      </w:tblGrid>
      <w:tr w:rsidR="001F4C19" w:rsidTr="001F4C19">
        <w:trPr>
          <w:tblCellSpacing w:w="15" w:type="dxa"/>
        </w:trPr>
        <w:tc>
          <w:tcPr>
            <w:tcW w:w="0" w:type="auto"/>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Scientific Name</w:t>
            </w:r>
          </w:p>
        </w:tc>
        <w:tc>
          <w:tcPr>
            <w:tcW w:w="0" w:type="auto"/>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4571"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Common Name</w:t>
            </w:r>
          </w:p>
        </w:tc>
      </w:tr>
      <w:tr w:rsidR="001F4C19" w:rsidTr="001F4C19">
        <w:trPr>
          <w:tblCellSpacing w:w="15" w:type="dxa"/>
        </w:trPr>
        <w:tc>
          <w:tcPr>
            <w:tcW w:w="0" w:type="auto"/>
            <w:tcMar>
              <w:top w:w="15" w:type="dxa"/>
              <w:left w:w="15" w:type="dxa"/>
              <w:bottom w:w="15" w:type="dxa"/>
              <w:right w:w="15" w:type="dxa"/>
            </w:tcMar>
            <w:vAlign w:val="center"/>
            <w:hideMark/>
          </w:tcPr>
          <w:p w:rsidR="001F4C19" w:rsidRDefault="00D02DAA">
            <w:pPr>
              <w:spacing w:after="0" w:line="240" w:lineRule="auto"/>
              <w:jc w:val="center"/>
              <w:rPr>
                <w:rFonts w:ascii="Times New Roman" w:eastAsia="Times New Roman" w:hAnsi="Times New Roman"/>
                <w:i/>
                <w:sz w:val="24"/>
                <w:szCs w:val="24"/>
                <w:lang w:eastAsia="en-NZ"/>
              </w:rPr>
            </w:pPr>
            <w:r>
              <w:rPr>
                <w:rFonts w:ascii="Times New Roman" w:eastAsia="Times New Roman" w:hAnsi="Times New Roman"/>
                <w:i/>
                <w:sz w:val="24"/>
                <w:szCs w:val="24"/>
                <w:lang w:eastAsia="en-NZ"/>
              </w:rPr>
              <w:pict>
                <v:rect id="_x0000_i1025" style="width:451.3pt;height:1.8pt" o:hralign="center" o:hrstd="t" o:hr="t" fillcolor="#a0a0a0" stroked="f"/>
              </w:pict>
            </w:r>
          </w:p>
        </w:tc>
        <w:tc>
          <w:tcPr>
            <w:tcW w:w="0" w:type="auto"/>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4571" w:type="dxa"/>
            <w:tcMar>
              <w:top w:w="15" w:type="dxa"/>
              <w:left w:w="15" w:type="dxa"/>
              <w:bottom w:w="15" w:type="dxa"/>
              <w:right w:w="15" w:type="dxa"/>
            </w:tcMar>
            <w:vAlign w:val="center"/>
            <w:hideMark/>
          </w:tcPr>
          <w:p w:rsidR="001F4C19" w:rsidRDefault="00D02DAA">
            <w:pPr>
              <w:spacing w:after="0" w:line="240" w:lineRule="auto"/>
              <w:jc w:val="center"/>
              <w:rPr>
                <w:rFonts w:ascii="Times New Roman" w:eastAsia="Times New Roman" w:hAnsi="Times New Roman"/>
                <w:sz w:val="24"/>
                <w:szCs w:val="24"/>
                <w:lang w:eastAsia="en-NZ"/>
              </w:rPr>
            </w:pPr>
            <w:r>
              <w:rPr>
                <w:rFonts w:ascii="Times New Roman" w:eastAsia="Times New Roman" w:hAnsi="Times New Roman"/>
                <w:sz w:val="24"/>
                <w:szCs w:val="24"/>
                <w:lang w:eastAsia="en-NZ"/>
              </w:rPr>
              <w:pict>
                <v:rect id="_x0000_i1026" style="width:451.3pt;height:1.8pt" o:hralign="center" o:hrstd="t" o:hr="t" fillcolor="#a0a0a0" stroked="f"/>
              </w:pict>
            </w:r>
          </w:p>
        </w:tc>
      </w:tr>
      <w:tr w:rsidR="001F4C19" w:rsidTr="001F4C19">
        <w:trPr>
          <w:tblCellSpacing w:w="15" w:type="dxa"/>
        </w:trPr>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Astelia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grandis</w:t>
            </w:r>
            <w:proofErr w:type="spellEnd"/>
          </w:p>
        </w:tc>
        <w:tc>
          <w:tcPr>
            <w:tcW w:w="0" w:type="auto"/>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4571"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xml:space="preserve">swamp </w:t>
            </w:r>
            <w:proofErr w:type="spellStart"/>
            <w:r>
              <w:rPr>
                <w:rFonts w:ascii="Times New Roman" w:eastAsia="Times New Roman" w:hAnsi="Times New Roman"/>
                <w:sz w:val="24"/>
                <w:szCs w:val="24"/>
                <w:lang w:eastAsia="en-NZ"/>
              </w:rPr>
              <w:t>astelia</w:t>
            </w:r>
            <w:proofErr w:type="spellEnd"/>
            <w:r w:rsidR="0048219D">
              <w:rPr>
                <w:rFonts w:ascii="Times New Roman" w:eastAsia="Times New Roman" w:hAnsi="Times New Roman"/>
                <w:sz w:val="24"/>
                <w:szCs w:val="24"/>
                <w:lang w:eastAsia="en-NZ"/>
              </w:rPr>
              <w:t xml:space="preserve"> (seed may be available from a site near Rangiora if required)</w:t>
            </w:r>
          </w:p>
        </w:tc>
      </w:tr>
      <w:tr w:rsidR="001F4C19" w:rsidTr="001F4C19">
        <w:trPr>
          <w:tblCellSpacing w:w="15" w:type="dxa"/>
        </w:trPr>
        <w:tc>
          <w:tcPr>
            <w:tcW w:w="0" w:type="auto"/>
            <w:tcMar>
              <w:top w:w="15" w:type="dxa"/>
              <w:left w:w="15" w:type="dxa"/>
              <w:bottom w:w="15" w:type="dxa"/>
              <w:right w:w="15" w:type="dxa"/>
            </w:tcMar>
            <w:hideMark/>
          </w:tcPr>
          <w:p w:rsidR="001F4C19" w:rsidRPr="00644CC6" w:rsidRDefault="001F4C19">
            <w:pPr>
              <w:spacing w:after="0" w:line="240" w:lineRule="auto"/>
              <w:rPr>
                <w:rFonts w:ascii="Times New Roman" w:eastAsia="Times New Roman" w:hAnsi="Times New Roman"/>
                <w:i/>
                <w:sz w:val="24"/>
                <w:szCs w:val="24"/>
                <w:lang w:eastAsia="en-NZ"/>
              </w:rPr>
            </w:pPr>
            <w:proofErr w:type="spellStart"/>
            <w:r w:rsidRPr="00644CC6">
              <w:rPr>
                <w:rFonts w:ascii="Times New Roman" w:eastAsia="Times New Roman" w:hAnsi="Times New Roman"/>
                <w:i/>
                <w:sz w:val="24"/>
                <w:szCs w:val="24"/>
                <w:lang w:eastAsia="en-NZ"/>
              </w:rPr>
              <w:t>Carex</w:t>
            </w:r>
            <w:proofErr w:type="spellEnd"/>
            <w:r w:rsidRPr="00644CC6">
              <w:rPr>
                <w:rFonts w:ascii="Times New Roman" w:eastAsia="Times New Roman" w:hAnsi="Times New Roman"/>
                <w:i/>
                <w:sz w:val="24"/>
                <w:szCs w:val="24"/>
                <w:lang w:eastAsia="en-NZ"/>
              </w:rPr>
              <w:t xml:space="preserve"> </w:t>
            </w:r>
            <w:proofErr w:type="spellStart"/>
            <w:r w:rsidRPr="00644CC6">
              <w:rPr>
                <w:rFonts w:ascii="Times New Roman" w:eastAsia="Times New Roman" w:hAnsi="Times New Roman"/>
                <w:i/>
                <w:sz w:val="24"/>
                <w:szCs w:val="24"/>
                <w:lang w:eastAsia="en-NZ"/>
              </w:rPr>
              <w:t>secta</w:t>
            </w:r>
            <w:proofErr w:type="spellEnd"/>
          </w:p>
        </w:tc>
        <w:tc>
          <w:tcPr>
            <w:tcW w:w="0" w:type="auto"/>
            <w:tcMar>
              <w:top w:w="15" w:type="dxa"/>
              <w:left w:w="15" w:type="dxa"/>
              <w:bottom w:w="15" w:type="dxa"/>
              <w:right w:w="15" w:type="dxa"/>
            </w:tcMar>
            <w:vAlign w:val="center"/>
            <w:hideMark/>
          </w:tcPr>
          <w:p w:rsidR="001F4C19" w:rsidRPr="00644CC6" w:rsidRDefault="001F4C19">
            <w:pPr>
              <w:spacing w:after="0" w:line="240" w:lineRule="auto"/>
              <w:rPr>
                <w:rFonts w:ascii="Times New Roman" w:eastAsia="Times New Roman" w:hAnsi="Times New Roman"/>
                <w:sz w:val="24"/>
                <w:szCs w:val="24"/>
                <w:lang w:eastAsia="en-NZ"/>
              </w:rPr>
            </w:pPr>
            <w:r w:rsidRPr="00644CC6">
              <w:rPr>
                <w:rFonts w:ascii="Times New Roman" w:eastAsia="Times New Roman" w:hAnsi="Times New Roman"/>
                <w:sz w:val="24"/>
                <w:szCs w:val="24"/>
                <w:lang w:eastAsia="en-NZ"/>
              </w:rPr>
              <w:t> </w:t>
            </w:r>
          </w:p>
        </w:tc>
        <w:tc>
          <w:tcPr>
            <w:tcW w:w="4571" w:type="dxa"/>
            <w:tcMar>
              <w:top w:w="15" w:type="dxa"/>
              <w:left w:w="15" w:type="dxa"/>
              <w:bottom w:w="15" w:type="dxa"/>
              <w:right w:w="15" w:type="dxa"/>
            </w:tcMar>
            <w:hideMark/>
          </w:tcPr>
          <w:p w:rsidR="001F4C19" w:rsidRPr="00644CC6" w:rsidRDefault="001F4C19">
            <w:pPr>
              <w:spacing w:after="0" w:line="240" w:lineRule="auto"/>
              <w:rPr>
                <w:rFonts w:ascii="Times New Roman" w:eastAsia="Times New Roman" w:hAnsi="Times New Roman"/>
                <w:sz w:val="24"/>
                <w:szCs w:val="24"/>
                <w:lang w:eastAsia="en-NZ"/>
              </w:rPr>
            </w:pPr>
            <w:r w:rsidRPr="00644CC6">
              <w:rPr>
                <w:rFonts w:ascii="Times New Roman" w:eastAsia="Times New Roman" w:hAnsi="Times New Roman"/>
                <w:sz w:val="24"/>
                <w:szCs w:val="24"/>
                <w:lang w:eastAsia="en-NZ"/>
              </w:rPr>
              <w:t>pukio; tussock sedge</w:t>
            </w:r>
          </w:p>
        </w:tc>
      </w:tr>
      <w:tr w:rsidR="001F4C19" w:rsidTr="001F4C19">
        <w:trPr>
          <w:tblCellSpacing w:w="15" w:type="dxa"/>
        </w:trPr>
        <w:tc>
          <w:tcPr>
            <w:tcW w:w="0" w:type="auto"/>
            <w:tcMar>
              <w:top w:w="15" w:type="dxa"/>
              <w:left w:w="15" w:type="dxa"/>
              <w:bottom w:w="15" w:type="dxa"/>
              <w:right w:w="15" w:type="dxa"/>
            </w:tcMar>
            <w:hideMark/>
          </w:tcPr>
          <w:p w:rsidR="001F4C19" w:rsidRPr="00644CC6" w:rsidRDefault="001F4C19">
            <w:pPr>
              <w:spacing w:after="0" w:line="240" w:lineRule="auto"/>
              <w:rPr>
                <w:rFonts w:ascii="Times New Roman" w:eastAsia="Times New Roman" w:hAnsi="Times New Roman"/>
                <w:i/>
                <w:sz w:val="24"/>
                <w:szCs w:val="24"/>
                <w:lang w:eastAsia="en-NZ"/>
              </w:rPr>
            </w:pPr>
            <w:proofErr w:type="spellStart"/>
            <w:r w:rsidRPr="00644CC6">
              <w:rPr>
                <w:rFonts w:ascii="Times New Roman" w:eastAsia="Times New Roman" w:hAnsi="Times New Roman"/>
                <w:i/>
                <w:sz w:val="24"/>
                <w:szCs w:val="24"/>
                <w:lang w:eastAsia="en-NZ"/>
              </w:rPr>
              <w:t>Carex</w:t>
            </w:r>
            <w:proofErr w:type="spellEnd"/>
            <w:r w:rsidRPr="00644CC6">
              <w:rPr>
                <w:rFonts w:ascii="Times New Roman" w:eastAsia="Times New Roman" w:hAnsi="Times New Roman"/>
                <w:i/>
                <w:sz w:val="24"/>
                <w:szCs w:val="24"/>
                <w:lang w:eastAsia="en-NZ"/>
              </w:rPr>
              <w:t xml:space="preserve"> </w:t>
            </w:r>
            <w:proofErr w:type="spellStart"/>
            <w:r w:rsidRPr="00644CC6">
              <w:rPr>
                <w:rFonts w:ascii="Times New Roman" w:eastAsia="Times New Roman" w:hAnsi="Times New Roman"/>
                <w:i/>
                <w:sz w:val="24"/>
                <w:szCs w:val="24"/>
                <w:lang w:eastAsia="en-NZ"/>
              </w:rPr>
              <w:t>virgata</w:t>
            </w:r>
            <w:proofErr w:type="spellEnd"/>
          </w:p>
        </w:tc>
        <w:tc>
          <w:tcPr>
            <w:tcW w:w="0" w:type="auto"/>
            <w:tcMar>
              <w:top w:w="15" w:type="dxa"/>
              <w:left w:w="15" w:type="dxa"/>
              <w:bottom w:w="15" w:type="dxa"/>
              <w:right w:w="15" w:type="dxa"/>
            </w:tcMar>
            <w:vAlign w:val="center"/>
            <w:hideMark/>
          </w:tcPr>
          <w:p w:rsidR="001F4C19" w:rsidRPr="00644CC6" w:rsidRDefault="001F4C19">
            <w:pPr>
              <w:spacing w:after="0" w:line="240" w:lineRule="auto"/>
              <w:rPr>
                <w:rFonts w:ascii="Times New Roman" w:eastAsia="Times New Roman" w:hAnsi="Times New Roman"/>
                <w:sz w:val="24"/>
                <w:szCs w:val="24"/>
                <w:lang w:eastAsia="en-NZ"/>
              </w:rPr>
            </w:pPr>
            <w:r w:rsidRPr="00644CC6">
              <w:rPr>
                <w:rFonts w:ascii="Times New Roman" w:eastAsia="Times New Roman" w:hAnsi="Times New Roman"/>
                <w:sz w:val="24"/>
                <w:szCs w:val="24"/>
                <w:lang w:eastAsia="en-NZ"/>
              </w:rPr>
              <w:t> </w:t>
            </w:r>
          </w:p>
        </w:tc>
        <w:tc>
          <w:tcPr>
            <w:tcW w:w="4571" w:type="dxa"/>
            <w:tcMar>
              <w:top w:w="15" w:type="dxa"/>
              <w:left w:w="15" w:type="dxa"/>
              <w:bottom w:w="15" w:type="dxa"/>
              <w:right w:w="15" w:type="dxa"/>
            </w:tcMar>
            <w:hideMark/>
          </w:tcPr>
          <w:p w:rsidR="001F4C19" w:rsidRPr="00644CC6" w:rsidRDefault="001F4C19">
            <w:pPr>
              <w:spacing w:after="0" w:line="240" w:lineRule="auto"/>
              <w:rPr>
                <w:rFonts w:ascii="Times New Roman" w:eastAsia="Times New Roman" w:hAnsi="Times New Roman"/>
                <w:sz w:val="24"/>
                <w:szCs w:val="24"/>
                <w:lang w:eastAsia="en-NZ"/>
              </w:rPr>
            </w:pPr>
            <w:r w:rsidRPr="00644CC6">
              <w:rPr>
                <w:rFonts w:ascii="Times New Roman" w:eastAsia="Times New Roman" w:hAnsi="Times New Roman"/>
                <w:sz w:val="24"/>
                <w:szCs w:val="24"/>
                <w:lang w:eastAsia="en-NZ"/>
              </w:rPr>
              <w:t>pukio; tussock sedge</w:t>
            </w:r>
          </w:p>
        </w:tc>
      </w:tr>
    </w:tbl>
    <w:p w:rsidR="00DE64A1" w:rsidRDefault="00DE64A1" w:rsidP="001F4C19">
      <w:pPr>
        <w:spacing w:after="0"/>
        <w:rPr>
          <w:sz w:val="28"/>
          <w:szCs w:val="28"/>
        </w:rPr>
      </w:pPr>
    </w:p>
    <w:p w:rsidR="001F4C19" w:rsidRDefault="00DE64A1" w:rsidP="001F4C19">
      <w:pPr>
        <w:spacing w:after="0"/>
        <w:rPr>
          <w:sz w:val="28"/>
          <w:szCs w:val="28"/>
        </w:rPr>
      </w:pPr>
      <w:r>
        <w:rPr>
          <w:sz w:val="28"/>
          <w:szCs w:val="28"/>
        </w:rPr>
        <w:t>Lower</w:t>
      </w:r>
      <w:r w:rsidR="00EF6F4D">
        <w:rPr>
          <w:sz w:val="28"/>
          <w:szCs w:val="28"/>
        </w:rPr>
        <w:t xml:space="preserve"> and Upper</w:t>
      </w:r>
      <w:r>
        <w:rPr>
          <w:sz w:val="28"/>
          <w:szCs w:val="28"/>
        </w:rPr>
        <w:t xml:space="preserve"> Bank Zone</w:t>
      </w:r>
      <w:r w:rsidR="00EF6F4D">
        <w:rPr>
          <w:sz w:val="28"/>
          <w:szCs w:val="28"/>
        </w:rPr>
        <w:t>s</w:t>
      </w:r>
    </w:p>
    <w:tbl>
      <w:tblPr>
        <w:tblW w:w="0" w:type="auto"/>
        <w:tblCellSpacing w:w="15" w:type="dxa"/>
        <w:tblLook w:val="04A0" w:firstRow="1" w:lastRow="0" w:firstColumn="1" w:lastColumn="0" w:noHBand="0" w:noVBand="1"/>
      </w:tblPr>
      <w:tblGrid>
        <w:gridCol w:w="2409"/>
        <w:gridCol w:w="120"/>
        <w:gridCol w:w="5041"/>
      </w:tblGrid>
      <w:tr w:rsidR="001F4C19" w:rsidTr="001F4C19">
        <w:trPr>
          <w:tblCellSpacing w:w="15" w:type="dxa"/>
        </w:trPr>
        <w:tc>
          <w:tcPr>
            <w:tcW w:w="2364"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Scientific Name</w:t>
            </w:r>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Common Name</w:t>
            </w:r>
          </w:p>
        </w:tc>
      </w:tr>
      <w:tr w:rsidR="001F4C19" w:rsidTr="001F4C19">
        <w:trPr>
          <w:tblCellSpacing w:w="15" w:type="dxa"/>
        </w:trPr>
        <w:tc>
          <w:tcPr>
            <w:tcW w:w="2364" w:type="dxa"/>
            <w:tcMar>
              <w:top w:w="15" w:type="dxa"/>
              <w:left w:w="15" w:type="dxa"/>
              <w:bottom w:w="15" w:type="dxa"/>
              <w:right w:w="15" w:type="dxa"/>
            </w:tcMar>
            <w:vAlign w:val="center"/>
            <w:hideMark/>
          </w:tcPr>
          <w:p w:rsidR="001F4C19" w:rsidRDefault="00D02DAA">
            <w:pPr>
              <w:spacing w:after="0" w:line="240" w:lineRule="auto"/>
              <w:jc w:val="center"/>
              <w:rPr>
                <w:rFonts w:ascii="Times New Roman" w:eastAsia="Times New Roman" w:hAnsi="Times New Roman"/>
                <w:i/>
                <w:sz w:val="24"/>
                <w:szCs w:val="24"/>
                <w:lang w:eastAsia="en-NZ"/>
              </w:rPr>
            </w:pPr>
            <w:r>
              <w:rPr>
                <w:rFonts w:ascii="Times New Roman" w:eastAsia="Times New Roman" w:hAnsi="Times New Roman"/>
                <w:i/>
                <w:sz w:val="24"/>
                <w:szCs w:val="24"/>
                <w:lang w:eastAsia="en-NZ"/>
              </w:rPr>
              <w:pict>
                <v:rect id="_x0000_i1027" style="width:451.3pt;height:1.8pt" o:hralign="center" o:hrstd="t" o:hr="t" fillcolor="#a0a0a0" stroked="f"/>
              </w:pict>
            </w:r>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vAlign w:val="center"/>
            <w:hideMark/>
          </w:tcPr>
          <w:p w:rsidR="001F4C19" w:rsidRDefault="00D02DAA">
            <w:pPr>
              <w:spacing w:after="0" w:line="240" w:lineRule="auto"/>
              <w:jc w:val="center"/>
              <w:rPr>
                <w:rFonts w:ascii="Times New Roman" w:eastAsia="Times New Roman" w:hAnsi="Times New Roman"/>
                <w:sz w:val="24"/>
                <w:szCs w:val="24"/>
                <w:lang w:eastAsia="en-NZ"/>
              </w:rPr>
            </w:pPr>
            <w:r>
              <w:rPr>
                <w:rFonts w:ascii="Times New Roman" w:eastAsia="Times New Roman" w:hAnsi="Times New Roman"/>
                <w:sz w:val="24"/>
                <w:szCs w:val="24"/>
                <w:lang w:eastAsia="en-NZ"/>
              </w:rPr>
              <w:pict>
                <v:rect id="_x0000_i1028" style="width:451.3pt;height:1.8pt" o:hralign="center" o:hrstd="t" o:hr="t" fillcolor="#a0a0a0" stroked="f"/>
              </w:pic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Coprosma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propinqua</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mikimiki</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Coprosma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robusta</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karamu</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Coprosma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rubra</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mikimiki</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Coprosma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virescens</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xml:space="preserve">green </w:t>
            </w:r>
            <w:proofErr w:type="spellStart"/>
            <w:r>
              <w:rPr>
                <w:rFonts w:ascii="Times New Roman" w:eastAsia="Times New Roman" w:hAnsi="Times New Roman"/>
                <w:sz w:val="24"/>
                <w:szCs w:val="24"/>
                <w:lang w:eastAsia="en-NZ"/>
              </w:rPr>
              <w:t>coprosma</w:t>
            </w:r>
            <w:proofErr w:type="spellEnd"/>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Cordyline</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australis</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xml:space="preserve">cabbage tree; </w:t>
            </w:r>
            <w:proofErr w:type="spellStart"/>
            <w:r>
              <w:rPr>
                <w:rFonts w:ascii="Times New Roman" w:eastAsia="Times New Roman" w:hAnsi="Times New Roman"/>
                <w:sz w:val="24"/>
                <w:szCs w:val="24"/>
                <w:lang w:eastAsia="en-NZ"/>
              </w:rPr>
              <w:t>ti</w:t>
            </w:r>
            <w:proofErr w:type="spellEnd"/>
            <w:r>
              <w:rPr>
                <w:rFonts w:ascii="Times New Roman" w:eastAsia="Times New Roman" w:hAnsi="Times New Roman"/>
                <w:sz w:val="24"/>
                <w:szCs w:val="24"/>
                <w:lang w:eastAsia="en-NZ"/>
              </w:rPr>
              <w:t xml:space="preserve"> </w:t>
            </w:r>
            <w:proofErr w:type="spellStart"/>
            <w:r>
              <w:rPr>
                <w:rFonts w:ascii="Times New Roman" w:eastAsia="Times New Roman" w:hAnsi="Times New Roman"/>
                <w:sz w:val="24"/>
                <w:szCs w:val="24"/>
                <w:lang w:eastAsia="en-NZ"/>
              </w:rPr>
              <w:t>kouka</w:t>
            </w:r>
            <w:proofErr w:type="spellEnd"/>
            <w:r>
              <w:rPr>
                <w:rFonts w:ascii="Times New Roman" w:eastAsia="Times New Roman" w:hAnsi="Times New Roman"/>
                <w:sz w:val="24"/>
                <w:szCs w:val="24"/>
                <w:lang w:eastAsia="en-NZ"/>
              </w:rPr>
              <w:t xml:space="preserve">; </w:t>
            </w:r>
            <w:proofErr w:type="spellStart"/>
            <w:r>
              <w:rPr>
                <w:rFonts w:ascii="Times New Roman" w:eastAsia="Times New Roman" w:hAnsi="Times New Roman"/>
                <w:sz w:val="24"/>
                <w:szCs w:val="24"/>
                <w:lang w:eastAsia="en-NZ"/>
              </w:rPr>
              <w:t>ti</w:t>
            </w:r>
            <w:proofErr w:type="spellEnd"/>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Corokia</w:t>
            </w:r>
            <w:proofErr w:type="spellEnd"/>
            <w:r>
              <w:rPr>
                <w:rFonts w:ascii="Times New Roman" w:eastAsia="Times New Roman" w:hAnsi="Times New Roman"/>
                <w:i/>
                <w:sz w:val="24"/>
                <w:szCs w:val="24"/>
                <w:lang w:eastAsia="en-NZ"/>
              </w:rPr>
              <w:t xml:space="preserve"> cotoneaster</w:t>
            </w:r>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korokio; wire-netting bush</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lastRenderedPageBreak/>
              <w:t>Cortaderia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richardii</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toetoe</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Griselinia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littoralis</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broadleaf; papauma; kapuka</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r>
              <w:rPr>
                <w:rFonts w:ascii="Times New Roman" w:eastAsia="Times New Roman" w:hAnsi="Times New Roman"/>
                <w:i/>
                <w:sz w:val="24"/>
                <w:szCs w:val="24"/>
                <w:lang w:eastAsia="en-NZ"/>
              </w:rPr>
              <w:t xml:space="preserve">Hebe </w:t>
            </w:r>
            <w:proofErr w:type="spellStart"/>
            <w:r>
              <w:rPr>
                <w:rFonts w:ascii="Times New Roman" w:eastAsia="Times New Roman" w:hAnsi="Times New Roman"/>
                <w:i/>
                <w:sz w:val="24"/>
                <w:szCs w:val="24"/>
                <w:lang w:eastAsia="en-NZ"/>
              </w:rPr>
              <w:t>salicifolia</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koromiko</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Hoheria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angustifolia</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narrow-leaved lacebark</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Kunzea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ericoides</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proofErr w:type="spellStart"/>
            <w:r>
              <w:rPr>
                <w:rFonts w:ascii="Times New Roman" w:eastAsia="Times New Roman" w:hAnsi="Times New Roman"/>
                <w:sz w:val="24"/>
                <w:szCs w:val="24"/>
                <w:lang w:eastAsia="en-NZ"/>
              </w:rPr>
              <w:t>kanuka</w:t>
            </w:r>
            <w:proofErr w:type="spellEnd"/>
            <w:r>
              <w:rPr>
                <w:rFonts w:ascii="Times New Roman" w:eastAsia="Times New Roman" w:hAnsi="Times New Roman"/>
                <w:sz w:val="24"/>
                <w:szCs w:val="24"/>
                <w:lang w:eastAsia="en-NZ"/>
              </w:rPr>
              <w:t>; white tea tree</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r>
              <w:rPr>
                <w:rFonts w:ascii="Times New Roman" w:eastAsia="Times New Roman" w:hAnsi="Times New Roman"/>
                <w:i/>
                <w:sz w:val="24"/>
                <w:szCs w:val="24"/>
                <w:lang w:eastAsia="en-NZ"/>
              </w:rPr>
              <w:t xml:space="preserve">Leptospermum </w:t>
            </w:r>
            <w:proofErr w:type="spellStart"/>
            <w:r>
              <w:rPr>
                <w:rFonts w:ascii="Times New Roman" w:eastAsia="Times New Roman" w:hAnsi="Times New Roman"/>
                <w:i/>
                <w:sz w:val="24"/>
                <w:szCs w:val="24"/>
                <w:lang w:eastAsia="en-NZ"/>
              </w:rPr>
              <w:t>scoparium</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proofErr w:type="spellStart"/>
            <w:r>
              <w:rPr>
                <w:rFonts w:ascii="Times New Roman" w:eastAsia="Times New Roman" w:hAnsi="Times New Roman"/>
                <w:sz w:val="24"/>
                <w:szCs w:val="24"/>
                <w:lang w:eastAsia="en-NZ"/>
              </w:rPr>
              <w:t>manuka</w:t>
            </w:r>
            <w:proofErr w:type="spellEnd"/>
            <w:r>
              <w:rPr>
                <w:rFonts w:ascii="Times New Roman" w:eastAsia="Times New Roman" w:hAnsi="Times New Roman"/>
                <w:sz w:val="24"/>
                <w:szCs w:val="24"/>
                <w:lang w:eastAsia="en-NZ"/>
              </w:rPr>
              <w:t>; red tea tree</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Lophomyrtus</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obcordata</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proofErr w:type="spellStart"/>
            <w:r>
              <w:rPr>
                <w:rFonts w:ascii="Times New Roman" w:eastAsia="Times New Roman" w:hAnsi="Times New Roman"/>
                <w:sz w:val="24"/>
                <w:szCs w:val="24"/>
                <w:lang w:eastAsia="en-NZ"/>
              </w:rPr>
              <w:t>rohutu</w:t>
            </w:r>
            <w:proofErr w:type="spellEnd"/>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Muehlenbeckia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astonii</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xml:space="preserve">bush </w:t>
            </w:r>
            <w:proofErr w:type="spellStart"/>
            <w:r>
              <w:rPr>
                <w:rFonts w:ascii="Times New Roman" w:eastAsia="Times New Roman" w:hAnsi="Times New Roman"/>
                <w:sz w:val="24"/>
                <w:szCs w:val="24"/>
                <w:lang w:eastAsia="en-NZ"/>
              </w:rPr>
              <w:t>pohuehue</w:t>
            </w:r>
            <w:proofErr w:type="spellEnd"/>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Muehlenbeckia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complexa</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xml:space="preserve">shrub </w:t>
            </w:r>
            <w:proofErr w:type="spellStart"/>
            <w:r>
              <w:rPr>
                <w:rFonts w:ascii="Times New Roman" w:eastAsia="Times New Roman" w:hAnsi="Times New Roman"/>
                <w:sz w:val="24"/>
                <w:szCs w:val="24"/>
                <w:lang w:eastAsia="en-NZ"/>
              </w:rPr>
              <w:t>pohuehue</w:t>
            </w:r>
            <w:proofErr w:type="spellEnd"/>
            <w:r>
              <w:rPr>
                <w:rFonts w:ascii="Times New Roman" w:eastAsia="Times New Roman" w:hAnsi="Times New Roman"/>
                <w:sz w:val="24"/>
                <w:szCs w:val="24"/>
                <w:lang w:eastAsia="en-NZ"/>
              </w:rPr>
              <w:t xml:space="preserve">; small-leaved </w:t>
            </w:r>
            <w:proofErr w:type="spellStart"/>
            <w:r>
              <w:rPr>
                <w:rFonts w:ascii="Times New Roman" w:eastAsia="Times New Roman" w:hAnsi="Times New Roman"/>
                <w:sz w:val="24"/>
                <w:szCs w:val="24"/>
                <w:lang w:eastAsia="en-NZ"/>
              </w:rPr>
              <w:t>pohuehue</w:t>
            </w:r>
            <w:proofErr w:type="spellEnd"/>
            <w:r>
              <w:rPr>
                <w:rFonts w:ascii="Times New Roman" w:eastAsia="Times New Roman" w:hAnsi="Times New Roman"/>
                <w:sz w:val="24"/>
                <w:szCs w:val="24"/>
                <w:lang w:eastAsia="en-NZ"/>
              </w:rPr>
              <w:t>; wire vine;</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Olearia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paniculata</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akiraho; golden akeake</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Pennantia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corymbosa</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proofErr w:type="spellStart"/>
            <w:r>
              <w:rPr>
                <w:rFonts w:ascii="Times New Roman" w:eastAsia="Times New Roman" w:hAnsi="Times New Roman"/>
                <w:sz w:val="24"/>
                <w:szCs w:val="24"/>
                <w:lang w:eastAsia="en-NZ"/>
              </w:rPr>
              <w:t>kaikomako</w:t>
            </w:r>
            <w:proofErr w:type="spellEnd"/>
          </w:p>
        </w:tc>
      </w:tr>
      <w:tr w:rsidR="001F4C19" w:rsidTr="001F4C19">
        <w:trPr>
          <w:tblCellSpacing w:w="15" w:type="dxa"/>
        </w:trPr>
        <w:tc>
          <w:tcPr>
            <w:tcW w:w="7510" w:type="dxa"/>
            <w:gridSpan w:val="3"/>
            <w:tcMar>
              <w:top w:w="15" w:type="dxa"/>
              <w:left w:w="15" w:type="dxa"/>
              <w:bottom w:w="15" w:type="dxa"/>
              <w:right w:w="15" w:type="dxa"/>
            </w:tcMar>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Phormium</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tenax</w:t>
            </w:r>
            <w:proofErr w:type="spellEnd"/>
            <w:r>
              <w:rPr>
                <w:rFonts w:ascii="Times New Roman" w:eastAsia="Times New Roman" w:hAnsi="Times New Roman"/>
                <w:sz w:val="24"/>
                <w:szCs w:val="24"/>
                <w:lang w:eastAsia="en-NZ"/>
              </w:rPr>
              <w:t xml:space="preserve">               New Zealand flax; harakeke; flax</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Pittosporum</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eugenioides</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lemonwood; tarata</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Pittosporum</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tenuifolium</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proofErr w:type="spellStart"/>
            <w:r>
              <w:rPr>
                <w:rFonts w:ascii="Times New Roman" w:eastAsia="Times New Roman" w:hAnsi="Times New Roman"/>
                <w:sz w:val="24"/>
                <w:szCs w:val="24"/>
                <w:lang w:eastAsia="en-NZ"/>
              </w:rPr>
              <w:t>kohuhu</w:t>
            </w:r>
            <w:proofErr w:type="spellEnd"/>
            <w:r>
              <w:rPr>
                <w:rFonts w:ascii="Times New Roman" w:eastAsia="Times New Roman" w:hAnsi="Times New Roman"/>
                <w:sz w:val="24"/>
                <w:szCs w:val="24"/>
                <w:lang w:eastAsia="en-NZ"/>
              </w:rPr>
              <w:t xml:space="preserve">; black </w:t>
            </w:r>
            <w:proofErr w:type="spellStart"/>
            <w:r>
              <w:rPr>
                <w:rFonts w:ascii="Times New Roman" w:eastAsia="Times New Roman" w:hAnsi="Times New Roman"/>
                <w:sz w:val="24"/>
                <w:szCs w:val="24"/>
                <w:lang w:eastAsia="en-NZ"/>
              </w:rPr>
              <w:t>matipo</w:t>
            </w:r>
            <w:proofErr w:type="spellEnd"/>
            <w:r>
              <w:rPr>
                <w:rFonts w:ascii="Times New Roman" w:eastAsia="Times New Roman" w:hAnsi="Times New Roman"/>
                <w:sz w:val="24"/>
                <w:szCs w:val="24"/>
                <w:lang w:eastAsia="en-NZ"/>
              </w:rPr>
              <w:t xml:space="preserve">; </w:t>
            </w:r>
            <w:proofErr w:type="spellStart"/>
            <w:r>
              <w:rPr>
                <w:rFonts w:ascii="Times New Roman" w:eastAsia="Times New Roman" w:hAnsi="Times New Roman"/>
                <w:sz w:val="24"/>
                <w:szCs w:val="24"/>
                <w:lang w:eastAsia="en-NZ"/>
              </w:rPr>
              <w:t>tawhiri</w:t>
            </w:r>
            <w:proofErr w:type="spellEnd"/>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Plagianthus</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regius</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xml:space="preserve">lowland </w:t>
            </w:r>
            <w:proofErr w:type="spellStart"/>
            <w:r>
              <w:rPr>
                <w:rFonts w:ascii="Times New Roman" w:eastAsia="Times New Roman" w:hAnsi="Times New Roman"/>
                <w:sz w:val="24"/>
                <w:szCs w:val="24"/>
                <w:lang w:eastAsia="en-NZ"/>
              </w:rPr>
              <w:t>ribbonwood</w:t>
            </w:r>
            <w:proofErr w:type="spellEnd"/>
            <w:r>
              <w:rPr>
                <w:rFonts w:ascii="Times New Roman" w:eastAsia="Times New Roman" w:hAnsi="Times New Roman"/>
                <w:sz w:val="24"/>
                <w:szCs w:val="24"/>
                <w:lang w:eastAsia="en-NZ"/>
              </w:rPr>
              <w:t xml:space="preserve">; </w:t>
            </w:r>
            <w:proofErr w:type="spellStart"/>
            <w:r>
              <w:rPr>
                <w:rFonts w:ascii="Times New Roman" w:eastAsia="Times New Roman" w:hAnsi="Times New Roman"/>
                <w:sz w:val="24"/>
                <w:szCs w:val="24"/>
                <w:lang w:eastAsia="en-NZ"/>
              </w:rPr>
              <w:t>manatu</w:t>
            </w:r>
            <w:proofErr w:type="spellEnd"/>
            <w:r>
              <w:rPr>
                <w:rFonts w:ascii="Times New Roman" w:eastAsia="Times New Roman" w:hAnsi="Times New Roman"/>
                <w:sz w:val="24"/>
                <w:szCs w:val="24"/>
                <w:lang w:eastAsia="en-NZ"/>
              </w:rPr>
              <w:t xml:space="preserve">; </w:t>
            </w:r>
            <w:proofErr w:type="spellStart"/>
            <w:r>
              <w:rPr>
                <w:rFonts w:ascii="Times New Roman" w:eastAsia="Times New Roman" w:hAnsi="Times New Roman"/>
                <w:sz w:val="24"/>
                <w:szCs w:val="24"/>
                <w:lang w:eastAsia="en-NZ"/>
              </w:rPr>
              <w:t>ribbonwood</w:t>
            </w:r>
            <w:proofErr w:type="spellEnd"/>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Pseudopanax</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arboreus</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five-finger; whauwhaupaku</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Pseudopanax</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crassifolius</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lancewood; horoeka</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Sophora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microphylla</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kowhai; weeping kowhai</w:t>
            </w:r>
          </w:p>
        </w:tc>
      </w:tr>
      <w:tr w:rsidR="001F4C19" w:rsidTr="001F4C19">
        <w:trPr>
          <w:tblCellSpacing w:w="15" w:type="dxa"/>
        </w:trPr>
        <w:tc>
          <w:tcPr>
            <w:tcW w:w="2364"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Sophora</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prostrata</w:t>
            </w:r>
            <w:proofErr w:type="spellEnd"/>
          </w:p>
        </w:tc>
        <w:tc>
          <w:tcPr>
            <w:tcW w:w="9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0" w:type="auto"/>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prostrate kowhai</w:t>
            </w:r>
          </w:p>
        </w:tc>
      </w:tr>
    </w:tbl>
    <w:p w:rsidR="001F4C19" w:rsidRDefault="00DE64A1" w:rsidP="001F4C19">
      <w:pPr>
        <w:rPr>
          <w:sz w:val="28"/>
          <w:szCs w:val="28"/>
        </w:rPr>
      </w:pPr>
      <w:r>
        <w:rPr>
          <w:sz w:val="28"/>
          <w:szCs w:val="28"/>
        </w:rPr>
        <w:t>Upper Slope Zone Large Trees</w:t>
      </w:r>
      <w:r w:rsidR="001F4C19">
        <w:rPr>
          <w:sz w:val="28"/>
          <w:szCs w:val="28"/>
        </w:rPr>
        <w:t xml:space="preserve"> </w:t>
      </w:r>
    </w:p>
    <w:tbl>
      <w:tblPr>
        <w:tblW w:w="9192" w:type="dxa"/>
        <w:tblCellSpacing w:w="15" w:type="dxa"/>
        <w:tblLayout w:type="fixed"/>
        <w:tblLook w:val="04A0" w:firstRow="1" w:lastRow="0" w:firstColumn="1" w:lastColumn="0" w:noHBand="0" w:noVBand="1"/>
      </w:tblPr>
      <w:tblGrid>
        <w:gridCol w:w="2204"/>
        <w:gridCol w:w="80"/>
        <w:gridCol w:w="6908"/>
      </w:tblGrid>
      <w:tr w:rsidR="001F4C19" w:rsidTr="00EF6F4D">
        <w:trPr>
          <w:tblCellSpacing w:w="15" w:type="dxa"/>
        </w:trPr>
        <w:tc>
          <w:tcPr>
            <w:tcW w:w="2159"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Scientific Name</w:t>
            </w:r>
          </w:p>
        </w:tc>
        <w:tc>
          <w:tcPr>
            <w:tcW w:w="5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6863"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Common Name</w:t>
            </w:r>
          </w:p>
        </w:tc>
      </w:tr>
      <w:tr w:rsidR="001F4C19" w:rsidTr="00EF6F4D">
        <w:trPr>
          <w:tblCellSpacing w:w="15" w:type="dxa"/>
        </w:trPr>
        <w:tc>
          <w:tcPr>
            <w:tcW w:w="2159" w:type="dxa"/>
            <w:tcMar>
              <w:top w:w="15" w:type="dxa"/>
              <w:left w:w="15" w:type="dxa"/>
              <w:bottom w:w="15" w:type="dxa"/>
              <w:right w:w="15" w:type="dxa"/>
            </w:tcMar>
            <w:hideMark/>
          </w:tcPr>
          <w:p w:rsidR="001F4C19" w:rsidRDefault="00D02DAA">
            <w:pPr>
              <w:spacing w:after="0" w:line="240" w:lineRule="auto"/>
              <w:jc w:val="center"/>
              <w:rPr>
                <w:rFonts w:ascii="Times New Roman" w:eastAsia="Times New Roman" w:hAnsi="Times New Roman"/>
                <w:i/>
                <w:sz w:val="24"/>
                <w:szCs w:val="24"/>
                <w:lang w:eastAsia="en-NZ"/>
              </w:rPr>
            </w:pPr>
            <w:r>
              <w:rPr>
                <w:rFonts w:ascii="Times New Roman" w:eastAsia="Times New Roman" w:hAnsi="Times New Roman"/>
                <w:i/>
                <w:sz w:val="24"/>
                <w:szCs w:val="24"/>
                <w:lang w:eastAsia="en-NZ"/>
              </w:rPr>
              <w:pict>
                <v:rect id="_x0000_i1029" style="width:451.3pt;height:1.8pt" o:hralign="center" o:hrstd="t" o:hr="t" fillcolor="#a0a0a0" stroked="f"/>
              </w:pict>
            </w:r>
          </w:p>
        </w:tc>
        <w:tc>
          <w:tcPr>
            <w:tcW w:w="5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6863" w:type="dxa"/>
            <w:tcMar>
              <w:top w:w="15" w:type="dxa"/>
              <w:left w:w="15" w:type="dxa"/>
              <w:bottom w:w="15" w:type="dxa"/>
              <w:right w:w="15" w:type="dxa"/>
            </w:tcMar>
            <w:hideMark/>
          </w:tcPr>
          <w:p w:rsidR="001F4C19" w:rsidRDefault="00D02DAA">
            <w:pPr>
              <w:spacing w:after="0" w:line="240" w:lineRule="auto"/>
              <w:jc w:val="center"/>
              <w:rPr>
                <w:rFonts w:ascii="Times New Roman" w:eastAsia="Times New Roman" w:hAnsi="Times New Roman"/>
                <w:sz w:val="24"/>
                <w:szCs w:val="24"/>
                <w:lang w:eastAsia="en-NZ"/>
              </w:rPr>
            </w:pPr>
            <w:r>
              <w:rPr>
                <w:rFonts w:ascii="Times New Roman" w:eastAsia="Times New Roman" w:hAnsi="Times New Roman"/>
                <w:sz w:val="24"/>
                <w:szCs w:val="24"/>
                <w:lang w:eastAsia="en-NZ"/>
              </w:rPr>
              <w:pict>
                <v:rect id="_x0000_i1030" style="width:451.3pt;height:1.8pt" o:hralign="center" o:hrstd="t" o:hr="t" fillcolor="#a0a0a0" stroked="f"/>
              </w:pict>
            </w:r>
          </w:p>
        </w:tc>
      </w:tr>
      <w:tr w:rsidR="001F4C19" w:rsidTr="00EF6F4D">
        <w:trPr>
          <w:tblCellSpacing w:w="15" w:type="dxa"/>
        </w:trPr>
        <w:tc>
          <w:tcPr>
            <w:tcW w:w="2159"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Elaeocarpus</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dentatus</w:t>
            </w:r>
            <w:proofErr w:type="spellEnd"/>
          </w:p>
        </w:tc>
        <w:tc>
          <w:tcPr>
            <w:tcW w:w="5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6863"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xml:space="preserve">     </w:t>
            </w:r>
            <w:proofErr w:type="spellStart"/>
            <w:r>
              <w:rPr>
                <w:rFonts w:ascii="Times New Roman" w:eastAsia="Times New Roman" w:hAnsi="Times New Roman"/>
                <w:sz w:val="24"/>
                <w:szCs w:val="24"/>
                <w:lang w:eastAsia="en-NZ"/>
              </w:rPr>
              <w:t>hinau</w:t>
            </w:r>
            <w:proofErr w:type="spellEnd"/>
          </w:p>
        </w:tc>
      </w:tr>
      <w:tr w:rsidR="001F4C19" w:rsidTr="00EF6F4D">
        <w:trPr>
          <w:tblCellSpacing w:w="15" w:type="dxa"/>
        </w:trPr>
        <w:tc>
          <w:tcPr>
            <w:tcW w:w="2159"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Podocarpus</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totara</w:t>
            </w:r>
            <w:proofErr w:type="spellEnd"/>
          </w:p>
        </w:tc>
        <w:tc>
          <w:tcPr>
            <w:tcW w:w="5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6863"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xml:space="preserve">     </w:t>
            </w:r>
            <w:proofErr w:type="spellStart"/>
            <w:r>
              <w:rPr>
                <w:rFonts w:ascii="Times New Roman" w:eastAsia="Times New Roman" w:hAnsi="Times New Roman"/>
                <w:sz w:val="24"/>
                <w:szCs w:val="24"/>
                <w:lang w:eastAsia="en-NZ"/>
              </w:rPr>
              <w:t>totara</w:t>
            </w:r>
            <w:proofErr w:type="spellEnd"/>
            <w:r>
              <w:rPr>
                <w:rFonts w:ascii="Times New Roman" w:eastAsia="Times New Roman" w:hAnsi="Times New Roman"/>
                <w:sz w:val="24"/>
                <w:szCs w:val="24"/>
                <w:lang w:eastAsia="en-NZ"/>
              </w:rPr>
              <w:t xml:space="preserve">; lowland </w:t>
            </w:r>
            <w:proofErr w:type="spellStart"/>
            <w:r>
              <w:rPr>
                <w:rFonts w:ascii="Times New Roman" w:eastAsia="Times New Roman" w:hAnsi="Times New Roman"/>
                <w:sz w:val="24"/>
                <w:szCs w:val="24"/>
                <w:lang w:eastAsia="en-NZ"/>
              </w:rPr>
              <w:t>totara</w:t>
            </w:r>
            <w:proofErr w:type="spellEnd"/>
          </w:p>
        </w:tc>
      </w:tr>
      <w:tr w:rsidR="001F4C19" w:rsidTr="00EF6F4D">
        <w:trPr>
          <w:tblCellSpacing w:w="15" w:type="dxa"/>
        </w:trPr>
        <w:tc>
          <w:tcPr>
            <w:tcW w:w="2159"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Prumnopitys</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taxifolia</w:t>
            </w:r>
            <w:proofErr w:type="spellEnd"/>
          </w:p>
          <w:p w:rsidR="001F4C19" w:rsidRDefault="001F4C19">
            <w:pPr>
              <w:spacing w:after="0" w:line="240" w:lineRule="auto"/>
              <w:rPr>
                <w:rFonts w:ascii="Times New Roman" w:eastAsia="Times New Roman" w:hAnsi="Times New Roman"/>
                <w:i/>
                <w:sz w:val="24"/>
                <w:szCs w:val="24"/>
                <w:lang w:eastAsia="en-NZ"/>
              </w:rPr>
            </w:pPr>
            <w:proofErr w:type="spellStart"/>
            <w:r>
              <w:rPr>
                <w:rFonts w:ascii="Times New Roman" w:eastAsia="Times New Roman" w:hAnsi="Times New Roman"/>
                <w:i/>
                <w:sz w:val="24"/>
                <w:szCs w:val="24"/>
                <w:lang w:eastAsia="en-NZ"/>
              </w:rPr>
              <w:t>Nothofagus</w:t>
            </w:r>
            <w:proofErr w:type="spellEnd"/>
            <w:r>
              <w:rPr>
                <w:rFonts w:ascii="Times New Roman" w:eastAsia="Times New Roman" w:hAnsi="Times New Roman"/>
                <w:i/>
                <w:sz w:val="24"/>
                <w:szCs w:val="24"/>
                <w:lang w:eastAsia="en-NZ"/>
              </w:rPr>
              <w:t xml:space="preserve"> </w:t>
            </w:r>
            <w:proofErr w:type="spellStart"/>
            <w:r>
              <w:rPr>
                <w:rFonts w:ascii="Times New Roman" w:eastAsia="Times New Roman" w:hAnsi="Times New Roman"/>
                <w:i/>
                <w:sz w:val="24"/>
                <w:szCs w:val="24"/>
                <w:lang w:eastAsia="en-NZ"/>
              </w:rPr>
              <w:t>solandri</w:t>
            </w:r>
            <w:proofErr w:type="spellEnd"/>
          </w:p>
        </w:tc>
        <w:tc>
          <w:tcPr>
            <w:tcW w:w="50" w:type="dxa"/>
            <w:tcMar>
              <w:top w:w="15" w:type="dxa"/>
              <w:left w:w="15" w:type="dxa"/>
              <w:bottom w:w="15" w:type="dxa"/>
              <w:right w:w="15" w:type="dxa"/>
            </w:tcMar>
            <w:vAlign w:val="cente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w:t>
            </w:r>
          </w:p>
        </w:tc>
        <w:tc>
          <w:tcPr>
            <w:tcW w:w="6863" w:type="dxa"/>
            <w:tcMar>
              <w:top w:w="15" w:type="dxa"/>
              <w:left w:w="15" w:type="dxa"/>
              <w:bottom w:w="15" w:type="dxa"/>
              <w:right w:w="15" w:type="dxa"/>
            </w:tcMar>
            <w:hideMark/>
          </w:tcPr>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xml:space="preserve">     matai; black pine</w:t>
            </w:r>
          </w:p>
          <w:p w:rsidR="001F4C19" w:rsidRDefault="001F4C19">
            <w:pPr>
              <w:spacing w:after="0" w:line="240" w:lineRule="auto"/>
              <w:rPr>
                <w:rFonts w:ascii="Times New Roman" w:eastAsia="Times New Roman" w:hAnsi="Times New Roman"/>
                <w:sz w:val="24"/>
                <w:szCs w:val="24"/>
                <w:lang w:eastAsia="en-NZ"/>
              </w:rPr>
            </w:pPr>
            <w:r>
              <w:rPr>
                <w:rFonts w:ascii="Times New Roman" w:eastAsia="Times New Roman" w:hAnsi="Times New Roman"/>
                <w:sz w:val="24"/>
                <w:szCs w:val="24"/>
                <w:lang w:eastAsia="en-NZ"/>
              </w:rPr>
              <w:t xml:space="preserve">     black beech; mountain beech</w:t>
            </w:r>
          </w:p>
        </w:tc>
      </w:tr>
    </w:tbl>
    <w:p w:rsidR="00EF6F4D" w:rsidRPr="00DE64A1" w:rsidRDefault="00EF6F4D" w:rsidP="00EF6F4D">
      <w:pPr>
        <w:rPr>
          <w:rFonts w:ascii="Calibri" w:hAnsi="Calibri"/>
          <w:sz w:val="28"/>
          <w:szCs w:val="28"/>
        </w:rPr>
      </w:pPr>
      <w:proofErr w:type="spellStart"/>
      <w:r>
        <w:rPr>
          <w:rFonts w:ascii="Times New Roman" w:hAnsi="Times New Roman"/>
          <w:i/>
          <w:sz w:val="24"/>
          <w:szCs w:val="24"/>
        </w:rPr>
        <w:t>Dacrycarpus</w:t>
      </w:r>
      <w:proofErr w:type="spellEnd"/>
      <w:r>
        <w:rPr>
          <w:rFonts w:ascii="Times New Roman" w:hAnsi="Times New Roman"/>
          <w:i/>
          <w:sz w:val="24"/>
          <w:szCs w:val="24"/>
        </w:rPr>
        <w:t xml:space="preserve"> </w:t>
      </w:r>
      <w:proofErr w:type="spellStart"/>
      <w:r>
        <w:rPr>
          <w:rFonts w:ascii="Times New Roman" w:hAnsi="Times New Roman"/>
          <w:i/>
          <w:sz w:val="24"/>
          <w:szCs w:val="24"/>
        </w:rPr>
        <w:t>dacrydoiodes</w:t>
      </w:r>
      <w:proofErr w:type="spellEnd"/>
      <w:r>
        <w:rPr>
          <w:rFonts w:ascii="Times New Roman" w:hAnsi="Times New Roman"/>
          <w:sz w:val="24"/>
          <w:szCs w:val="24"/>
        </w:rPr>
        <w:t xml:space="preserve"> kahikatea; white pine – this slow growing large swamp tree could be introduced at a later date if area retains moisture all year round</w:t>
      </w:r>
    </w:p>
    <w:p w:rsidR="001F4C19" w:rsidRDefault="001F4C19" w:rsidP="001F4C19">
      <w:pPr>
        <w:rPr>
          <w:rFonts w:ascii="Calibri" w:hAnsi="Calibri"/>
          <w:b/>
          <w:lang w:val="en-US"/>
        </w:rPr>
      </w:pPr>
    </w:p>
    <w:p w:rsidR="001F4C19" w:rsidRDefault="001F4C19" w:rsidP="001F4C19">
      <w:pPr>
        <w:rPr>
          <w:b/>
          <w:lang w:val="en-US"/>
        </w:rPr>
      </w:pPr>
    </w:p>
    <w:p w:rsidR="001F4C19" w:rsidRDefault="001F4C19" w:rsidP="001F4C19">
      <w:pPr>
        <w:rPr>
          <w:b/>
          <w:lang w:val="en-US"/>
        </w:rPr>
      </w:pPr>
      <w:r>
        <w:rPr>
          <w:b/>
          <w:lang w:val="en-US"/>
        </w:rPr>
        <w:t>For more information on planting or nurseries in your area visit:</w:t>
      </w:r>
    </w:p>
    <w:p w:rsidR="001F4C19" w:rsidRDefault="00D02DAA" w:rsidP="001F4C19">
      <w:pPr>
        <w:rPr>
          <w:b/>
          <w:lang w:val="en-US"/>
        </w:rPr>
      </w:pPr>
      <w:hyperlink r:id="rId7" w:history="1">
        <w:r w:rsidR="001F4C19">
          <w:rPr>
            <w:rStyle w:val="Hyperlink"/>
            <w:b/>
            <w:lang w:val="en-US"/>
          </w:rPr>
          <w:t>http://ecan.govt.nz/advice/your-land/land-restoration/Pages/nurseries-planting-contacts.aspx</w:t>
        </w:r>
      </w:hyperlink>
    </w:p>
    <w:p w:rsidR="001F4C19" w:rsidRDefault="001F4C19" w:rsidP="001F4C19">
      <w:pPr>
        <w:rPr>
          <w:b/>
          <w:lang w:val="en-US"/>
        </w:rPr>
      </w:pPr>
      <w:r>
        <w:rPr>
          <w:b/>
          <w:lang w:val="en-US"/>
        </w:rPr>
        <w:t xml:space="preserve">Or contact your local </w:t>
      </w:r>
      <w:proofErr w:type="spellStart"/>
      <w:r>
        <w:rPr>
          <w:b/>
          <w:lang w:val="en-US"/>
        </w:rPr>
        <w:t>Ecan</w:t>
      </w:r>
      <w:proofErr w:type="spellEnd"/>
      <w:r>
        <w:rPr>
          <w:b/>
          <w:lang w:val="en-US"/>
        </w:rPr>
        <w:t xml:space="preserve"> Biodiversity Officer –Call </w:t>
      </w:r>
      <w:proofErr w:type="spellStart"/>
      <w:r>
        <w:rPr>
          <w:b/>
          <w:lang w:val="en-US"/>
        </w:rPr>
        <w:t>Ecan</w:t>
      </w:r>
      <w:proofErr w:type="spellEnd"/>
      <w:r>
        <w:rPr>
          <w:b/>
          <w:lang w:val="en-US"/>
        </w:rPr>
        <w:t xml:space="preserve"> on (03) 353 9007 or 0800 324 636</w:t>
      </w:r>
    </w:p>
    <w:p w:rsidR="00985147" w:rsidRDefault="001F4C19">
      <w:pPr>
        <w:rPr>
          <w:sz w:val="28"/>
          <w:szCs w:val="28"/>
        </w:rPr>
      </w:pPr>
      <w:r>
        <w:rPr>
          <w:sz w:val="28"/>
          <w:szCs w:val="28"/>
        </w:rPr>
        <w:lastRenderedPageBreak/>
        <w:br w:type="page"/>
      </w:r>
    </w:p>
    <w:p w:rsidR="001F4C19" w:rsidRDefault="001F4C19" w:rsidP="001F4C19">
      <w:pPr>
        <w:rPr>
          <w:sz w:val="28"/>
          <w:szCs w:val="28"/>
        </w:rPr>
      </w:pPr>
      <w:r>
        <w:rPr>
          <w:sz w:val="28"/>
          <w:szCs w:val="28"/>
        </w:rPr>
        <w:lastRenderedPageBreak/>
        <w:t>APPENDIX 2. PLANTING GUIDELINES</w:t>
      </w:r>
    </w:p>
    <w:p w:rsidR="001F4C19" w:rsidRDefault="001F4C19" w:rsidP="001F4C19">
      <w:pPr>
        <w:spacing w:after="0"/>
        <w:jc w:val="center"/>
        <w:rPr>
          <w:b/>
          <w:bCs/>
          <w:sz w:val="28"/>
          <w:szCs w:val="28"/>
          <w:u w:val="single"/>
          <w:lang w:val="en-US"/>
        </w:rPr>
      </w:pPr>
      <w:r>
        <w:rPr>
          <w:b/>
          <w:bCs/>
          <w:sz w:val="28"/>
          <w:szCs w:val="28"/>
          <w:u w:val="single"/>
          <w:lang w:val="en-US"/>
        </w:rPr>
        <w:t>General planting advice</w:t>
      </w:r>
    </w:p>
    <w:p w:rsidR="001F4C19" w:rsidRDefault="001F4C19" w:rsidP="001F4C19">
      <w:pPr>
        <w:spacing w:after="0" w:line="240" w:lineRule="auto"/>
        <w:rPr>
          <w:b/>
          <w:lang w:val="en-US"/>
        </w:rPr>
      </w:pPr>
      <w:r>
        <w:rPr>
          <w:b/>
          <w:lang w:val="en-US"/>
        </w:rPr>
        <w:t>For more information contact your local Biodiversity Officer –Call (03) 353 9007 or 0800 324 636</w:t>
      </w:r>
    </w:p>
    <w:p w:rsidR="001F4C19" w:rsidRDefault="001F4C19" w:rsidP="001F4C19">
      <w:pPr>
        <w:spacing w:after="0" w:line="240" w:lineRule="auto"/>
        <w:rPr>
          <w:rFonts w:cs="Arial"/>
          <w:sz w:val="18"/>
          <w:szCs w:val="18"/>
        </w:rPr>
      </w:pPr>
    </w:p>
    <w:tbl>
      <w:tblPr>
        <w:tblW w:w="0" w:type="auto"/>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9242"/>
      </w:tblGrid>
      <w:tr w:rsidR="001F4C19" w:rsidTr="001F4C19">
        <w:trPr>
          <w:trHeight w:val="588"/>
        </w:trPr>
        <w:tc>
          <w:tcPr>
            <w:tcW w:w="9242" w:type="dxa"/>
            <w:tcBorders>
              <w:top w:val="single" w:sz="8" w:space="0" w:color="9BBB59"/>
              <w:left w:val="single" w:sz="8" w:space="0" w:color="9BBB59"/>
              <w:bottom w:val="nil"/>
              <w:right w:val="single" w:sz="8" w:space="0" w:color="9BBB59"/>
            </w:tcBorders>
            <w:shd w:val="clear" w:color="auto" w:fill="9BBB59"/>
            <w:hideMark/>
          </w:tcPr>
          <w:p w:rsidR="001F4C19" w:rsidRDefault="001F4C19">
            <w:pPr>
              <w:numPr>
                <w:ilvl w:val="0"/>
                <w:numId w:val="1"/>
              </w:numPr>
              <w:autoSpaceDE w:val="0"/>
              <w:autoSpaceDN w:val="0"/>
              <w:adjustRightInd w:val="0"/>
              <w:spacing w:after="0" w:line="240" w:lineRule="auto"/>
              <w:ind w:left="426" w:hanging="426"/>
              <w:jc w:val="both"/>
              <w:rPr>
                <w:rFonts w:cs="Arial"/>
                <w:b/>
                <w:bCs/>
                <w:color w:val="FFFFFF"/>
                <w:sz w:val="28"/>
                <w:szCs w:val="28"/>
                <w:u w:val="single"/>
              </w:rPr>
            </w:pPr>
            <w:r>
              <w:rPr>
                <w:rFonts w:cs="Arial"/>
                <w:b/>
                <w:bCs/>
                <w:color w:val="FFFFFF"/>
                <w:sz w:val="28"/>
                <w:szCs w:val="28"/>
                <w:u w:val="single"/>
              </w:rPr>
              <w:t>Planning &amp; design – don’t bite off more than you can chew</w:t>
            </w:r>
          </w:p>
        </w:tc>
      </w:tr>
      <w:tr w:rsidR="001F4C19" w:rsidTr="001F4C19">
        <w:trPr>
          <w:trHeight w:val="6101"/>
        </w:trPr>
        <w:tc>
          <w:tcPr>
            <w:tcW w:w="9242" w:type="dxa"/>
            <w:tcBorders>
              <w:top w:val="single" w:sz="8" w:space="0" w:color="9BBB59"/>
              <w:left w:val="single" w:sz="8" w:space="0" w:color="9BBB59"/>
              <w:bottom w:val="single" w:sz="8" w:space="0" w:color="9BBB59"/>
              <w:right w:val="single" w:sz="8" w:space="0" w:color="9BBB59"/>
            </w:tcBorders>
          </w:tcPr>
          <w:p w:rsidR="001F4C19" w:rsidRDefault="001F4C19">
            <w:pPr>
              <w:numPr>
                <w:ilvl w:val="0"/>
                <w:numId w:val="2"/>
              </w:numPr>
              <w:autoSpaceDE w:val="0"/>
              <w:autoSpaceDN w:val="0"/>
              <w:adjustRightInd w:val="0"/>
              <w:jc w:val="both"/>
              <w:rPr>
                <w:rFonts w:cs="Arial"/>
                <w:bCs/>
              </w:rPr>
            </w:pPr>
            <w:r>
              <w:rPr>
                <w:rFonts w:cs="Arial"/>
                <w:bCs/>
              </w:rPr>
              <w:t xml:space="preserve">When planning your project spend some time thinking about your site, what you are hoping to achieve with your planting and how much time and money you will have for the project. </w:t>
            </w:r>
          </w:p>
          <w:p w:rsidR="001F4C19" w:rsidRDefault="001F4C19">
            <w:pPr>
              <w:numPr>
                <w:ilvl w:val="0"/>
                <w:numId w:val="2"/>
              </w:numPr>
              <w:autoSpaceDE w:val="0"/>
              <w:autoSpaceDN w:val="0"/>
              <w:adjustRightInd w:val="0"/>
              <w:spacing w:after="0" w:line="240" w:lineRule="auto"/>
              <w:jc w:val="both"/>
              <w:rPr>
                <w:rFonts w:cs="Arial"/>
                <w:bCs/>
              </w:rPr>
            </w:pPr>
            <w:r>
              <w:rPr>
                <w:rFonts w:cs="Arial"/>
                <w:bCs/>
              </w:rPr>
              <w:t xml:space="preserve">What do you want to achieve from your project? Shade for a stream? Food for native birds, insects and lizards? Expanding an existing remnant area of dryland vegetation? </w:t>
            </w:r>
          </w:p>
          <w:p w:rsidR="001F4C19" w:rsidRDefault="001F4C19">
            <w:pPr>
              <w:autoSpaceDE w:val="0"/>
              <w:autoSpaceDN w:val="0"/>
              <w:adjustRightInd w:val="0"/>
              <w:spacing w:after="0" w:line="240" w:lineRule="auto"/>
              <w:ind w:left="1080"/>
              <w:jc w:val="both"/>
              <w:rPr>
                <w:rFonts w:cs="Arial"/>
                <w:bCs/>
              </w:rPr>
            </w:pPr>
          </w:p>
          <w:p w:rsidR="001F4C19" w:rsidRDefault="001F4C19">
            <w:pPr>
              <w:numPr>
                <w:ilvl w:val="0"/>
                <w:numId w:val="2"/>
              </w:numPr>
              <w:autoSpaceDE w:val="0"/>
              <w:autoSpaceDN w:val="0"/>
              <w:adjustRightInd w:val="0"/>
              <w:spacing w:after="0" w:line="240" w:lineRule="auto"/>
              <w:jc w:val="both"/>
              <w:rPr>
                <w:rFonts w:cs="Arial"/>
                <w:bCs/>
              </w:rPr>
            </w:pPr>
            <w:r>
              <w:rPr>
                <w:rFonts w:cs="Arial"/>
                <w:bCs/>
              </w:rPr>
              <w:t xml:space="preserve">What area do you have available? Is it a narrow strip along a stream, or a wide corner of a paddock? </w:t>
            </w:r>
          </w:p>
          <w:p w:rsidR="001F4C19" w:rsidRDefault="001F4C19">
            <w:pPr>
              <w:autoSpaceDE w:val="0"/>
              <w:autoSpaceDN w:val="0"/>
              <w:adjustRightInd w:val="0"/>
              <w:spacing w:after="0" w:line="240" w:lineRule="auto"/>
              <w:ind w:left="1080"/>
              <w:jc w:val="both"/>
              <w:rPr>
                <w:rFonts w:cs="Arial"/>
                <w:bCs/>
              </w:rPr>
            </w:pPr>
          </w:p>
          <w:p w:rsidR="001F4C19" w:rsidRDefault="001F4C19">
            <w:pPr>
              <w:numPr>
                <w:ilvl w:val="0"/>
                <w:numId w:val="2"/>
              </w:numPr>
              <w:autoSpaceDE w:val="0"/>
              <w:autoSpaceDN w:val="0"/>
              <w:adjustRightInd w:val="0"/>
              <w:spacing w:after="0" w:line="240" w:lineRule="auto"/>
              <w:jc w:val="both"/>
              <w:rPr>
                <w:rFonts w:cs="Arial"/>
                <w:bCs/>
              </w:rPr>
            </w:pPr>
            <w:r>
              <w:rPr>
                <w:rFonts w:cs="Arial"/>
                <w:bCs/>
              </w:rPr>
              <w:t xml:space="preserve">Are there any constraints on the site? Will access be required to a stream for drainage maintenance? Will shading from tall plants be a problem? </w:t>
            </w:r>
          </w:p>
          <w:p w:rsidR="001F4C19" w:rsidRDefault="001F4C19">
            <w:pPr>
              <w:autoSpaceDE w:val="0"/>
              <w:autoSpaceDN w:val="0"/>
              <w:adjustRightInd w:val="0"/>
              <w:spacing w:after="0" w:line="240" w:lineRule="auto"/>
              <w:ind w:left="1080"/>
              <w:jc w:val="both"/>
              <w:rPr>
                <w:rFonts w:cs="Arial"/>
                <w:bCs/>
              </w:rPr>
            </w:pPr>
          </w:p>
          <w:p w:rsidR="001F4C19" w:rsidRDefault="001F4C19">
            <w:pPr>
              <w:numPr>
                <w:ilvl w:val="0"/>
                <w:numId w:val="2"/>
              </w:numPr>
              <w:autoSpaceDE w:val="0"/>
              <w:autoSpaceDN w:val="0"/>
              <w:adjustRightInd w:val="0"/>
              <w:spacing w:after="0" w:line="240" w:lineRule="auto"/>
              <w:jc w:val="both"/>
              <w:rPr>
                <w:rFonts w:cs="Arial"/>
                <w:bCs/>
              </w:rPr>
            </w:pPr>
            <w:r>
              <w:rPr>
                <w:rFonts w:cs="Arial"/>
                <w:bCs/>
              </w:rPr>
              <w:t>How much time do you have for the project? As a rule of thumb, for every 100 plants it will take one person half-day for preparation (including ordering plants &amp; pre-plant spraying); an adult can plant 20-30 plants an hour on sites with easy digging (few stones), for school groups children working in pairs allow 10-15 plants an hour; if putting on plants guards as well add another 50% to the time required; maintenance of plants with spraying will take one person two hours every three months for the first two years.</w:t>
            </w:r>
          </w:p>
          <w:p w:rsidR="001F4C19" w:rsidRDefault="001F4C19">
            <w:pPr>
              <w:autoSpaceDE w:val="0"/>
              <w:autoSpaceDN w:val="0"/>
              <w:adjustRightInd w:val="0"/>
              <w:spacing w:after="0" w:line="240" w:lineRule="auto"/>
              <w:ind w:left="1080"/>
              <w:jc w:val="both"/>
              <w:rPr>
                <w:rFonts w:cs="Arial"/>
                <w:bCs/>
              </w:rPr>
            </w:pPr>
            <w:r>
              <w:rPr>
                <w:rFonts w:cs="Arial"/>
                <w:bCs/>
              </w:rPr>
              <w:t xml:space="preserve"> </w:t>
            </w:r>
          </w:p>
          <w:p w:rsidR="001F4C19" w:rsidRDefault="001F4C19">
            <w:pPr>
              <w:numPr>
                <w:ilvl w:val="0"/>
                <w:numId w:val="2"/>
              </w:numPr>
              <w:autoSpaceDE w:val="0"/>
              <w:autoSpaceDN w:val="0"/>
              <w:adjustRightInd w:val="0"/>
              <w:spacing w:after="0" w:line="240" w:lineRule="auto"/>
              <w:jc w:val="both"/>
              <w:rPr>
                <w:rFonts w:ascii="Times New Roman" w:eastAsia="Times New Roman" w:hAnsi="Times New Roman" w:cs="Arial"/>
                <w:bCs/>
              </w:rPr>
            </w:pPr>
            <w:r>
              <w:rPr>
                <w:rFonts w:cs="Arial"/>
                <w:bCs/>
              </w:rPr>
              <w:t>How much money do you have for the project? Typical costs to think about are fencing, chemical for pre &amp; post plant weed control, plants and plant guards/mulch.</w:t>
            </w:r>
          </w:p>
        </w:tc>
      </w:tr>
      <w:tr w:rsidR="001F4C19" w:rsidTr="001F4C19">
        <w:trPr>
          <w:trHeight w:val="406"/>
        </w:trPr>
        <w:tc>
          <w:tcPr>
            <w:tcW w:w="9242" w:type="dxa"/>
            <w:tcBorders>
              <w:top w:val="single" w:sz="8" w:space="0" w:color="9BBB59"/>
              <w:left w:val="single" w:sz="8" w:space="0" w:color="9BBB59"/>
              <w:bottom w:val="single" w:sz="8" w:space="0" w:color="9BBB59"/>
              <w:right w:val="single" w:sz="8" w:space="0" w:color="9BBB59"/>
            </w:tcBorders>
            <w:shd w:val="clear" w:color="auto" w:fill="9BBB59"/>
            <w:hideMark/>
          </w:tcPr>
          <w:p w:rsidR="001F4C19" w:rsidRDefault="001F4C19">
            <w:pPr>
              <w:numPr>
                <w:ilvl w:val="0"/>
                <w:numId w:val="1"/>
              </w:numPr>
              <w:autoSpaceDE w:val="0"/>
              <w:autoSpaceDN w:val="0"/>
              <w:adjustRightInd w:val="0"/>
              <w:spacing w:after="0" w:line="240" w:lineRule="auto"/>
              <w:ind w:left="426" w:hanging="426"/>
              <w:jc w:val="both"/>
              <w:rPr>
                <w:rFonts w:cs="Arial"/>
                <w:b/>
                <w:bCs/>
                <w:color w:val="FFFFFF"/>
                <w:sz w:val="28"/>
                <w:szCs w:val="28"/>
                <w:u w:val="single"/>
              </w:rPr>
            </w:pPr>
            <w:r>
              <w:rPr>
                <w:b/>
                <w:bCs/>
                <w:color w:val="FFFFFF"/>
                <w:sz w:val="28"/>
                <w:szCs w:val="28"/>
                <w:u w:val="single"/>
              </w:rPr>
              <w:t>When to plant? - Timetable for works</w:t>
            </w:r>
          </w:p>
        </w:tc>
      </w:tr>
      <w:tr w:rsidR="001F4C19" w:rsidTr="001F4C19">
        <w:trPr>
          <w:trHeight w:val="406"/>
        </w:trPr>
        <w:tc>
          <w:tcPr>
            <w:tcW w:w="9242" w:type="dxa"/>
            <w:tcBorders>
              <w:top w:val="single" w:sz="8" w:space="0" w:color="9BBB59"/>
              <w:left w:val="single" w:sz="8" w:space="0" w:color="9BBB59"/>
              <w:bottom w:val="single" w:sz="8" w:space="0" w:color="9BBB59"/>
              <w:right w:val="single" w:sz="8" w:space="0" w:color="9BBB59"/>
            </w:tcBorders>
            <w:hideMark/>
          </w:tcPr>
          <w:p w:rsidR="001F4C19" w:rsidRDefault="001F4C19">
            <w:pPr>
              <w:numPr>
                <w:ilvl w:val="0"/>
                <w:numId w:val="3"/>
              </w:numPr>
              <w:spacing w:after="0" w:line="240" w:lineRule="auto"/>
              <w:jc w:val="both"/>
              <w:rPr>
                <w:bCs/>
                <w:lang w:val="en-GB"/>
              </w:rPr>
            </w:pPr>
            <w:r>
              <w:rPr>
                <w:bCs/>
                <w:lang w:val="en-GB"/>
              </w:rPr>
              <w:t>Below is an outline of when activities should be taking place throughout the year to prepare, plant and maintain plantings. Spring planting is generally preferred as winter frosts can be hard on plants that have not had time to fully establish after autumn plantings. Early autumn plantings (especially where there is good moisture available) can be used for frost tolerant plants.</w:t>
            </w:r>
          </w:p>
          <w:p w:rsidR="001F4C19" w:rsidRDefault="001F4C19">
            <w:pPr>
              <w:numPr>
                <w:ilvl w:val="0"/>
                <w:numId w:val="3"/>
              </w:numPr>
              <w:spacing w:after="0" w:line="240" w:lineRule="auto"/>
              <w:jc w:val="both"/>
              <w:rPr>
                <w:b/>
                <w:bCs/>
                <w:lang w:val="en-GB"/>
              </w:rPr>
            </w:pPr>
            <w:r>
              <w:rPr>
                <w:b/>
                <w:bCs/>
                <w:lang w:val="en-GB"/>
              </w:rPr>
              <w:t>FOR SPRING PLANTINGS</w:t>
            </w:r>
          </w:p>
          <w:p w:rsidR="001F4C19" w:rsidRDefault="001F4C19">
            <w:pPr>
              <w:spacing w:after="0" w:line="240" w:lineRule="auto"/>
              <w:ind w:left="720"/>
              <w:jc w:val="both"/>
              <w:rPr>
                <w:bCs/>
                <w:lang w:val="en-GB"/>
              </w:rPr>
            </w:pPr>
            <w:r>
              <w:rPr>
                <w:bCs/>
                <w:lang w:val="en-GB"/>
              </w:rPr>
              <w:t xml:space="preserve">A number of native plants are frost-sensitive so their establishment should be delayed until spring (September-October) and watering maybe required during dry periods to ensure establishment. </w:t>
            </w:r>
          </w:p>
          <w:p w:rsidR="001F4C19" w:rsidRDefault="001F4C19">
            <w:pPr>
              <w:numPr>
                <w:ilvl w:val="0"/>
                <w:numId w:val="4"/>
              </w:numPr>
              <w:spacing w:after="0" w:line="240" w:lineRule="auto"/>
              <w:jc w:val="both"/>
              <w:rPr>
                <w:b/>
                <w:bCs/>
                <w:lang w:val="en-GB"/>
              </w:rPr>
            </w:pPr>
            <w:r>
              <w:rPr>
                <w:b/>
                <w:bCs/>
                <w:lang w:val="en-GB"/>
              </w:rPr>
              <w:t>FOR AUTUMN PLANTING</w:t>
            </w:r>
          </w:p>
          <w:p w:rsidR="001F4C19" w:rsidRDefault="001F4C19">
            <w:pPr>
              <w:spacing w:after="0" w:line="240" w:lineRule="auto"/>
              <w:ind w:left="720"/>
              <w:jc w:val="both"/>
              <w:rPr>
                <w:bCs/>
                <w:lang w:val="en-GB"/>
              </w:rPr>
            </w:pPr>
            <w:r>
              <w:rPr>
                <w:bCs/>
                <w:lang w:val="en-GB"/>
              </w:rPr>
              <w:t xml:space="preserve">This is designed for autumn planting of frost tolerant plants only. Autumn planting may fit better with other farm work, should allow frost tolerant the plants to establish better root systems before dry weather, reducing the need for watering over the summer months. </w:t>
            </w:r>
          </w:p>
          <w:p w:rsidR="001F4C19" w:rsidRDefault="001F4C19">
            <w:pPr>
              <w:autoSpaceDE w:val="0"/>
              <w:autoSpaceDN w:val="0"/>
              <w:adjustRightInd w:val="0"/>
              <w:spacing w:after="0" w:line="240" w:lineRule="auto"/>
              <w:jc w:val="both"/>
              <w:rPr>
                <w:b/>
                <w:bCs/>
                <w:color w:val="FFFFFF"/>
                <w:sz w:val="28"/>
                <w:szCs w:val="28"/>
                <w:u w:val="single"/>
              </w:rPr>
            </w:pPr>
            <w:r>
              <w:rPr>
                <w:bCs/>
              </w:rPr>
              <w:t xml:space="preserve">*Any time before planting assess the numbers of rabbits and hares present, if necessary undertake control pre-plantings and regularly as numbers begin to increase or if any sign of browsing is seen on the plants.  </w:t>
            </w:r>
          </w:p>
        </w:tc>
      </w:tr>
    </w:tbl>
    <w:p w:rsidR="001F4C19" w:rsidRDefault="001F4C19" w:rsidP="001F4C19">
      <w:pPr>
        <w:spacing w:after="0" w:line="240" w:lineRule="auto"/>
        <w:rPr>
          <w:rFonts w:cs="Arial"/>
          <w:sz w:val="18"/>
          <w:szCs w:val="18"/>
        </w:rPr>
        <w:sectPr w:rsidR="001F4C19">
          <w:pgSz w:w="11906" w:h="16838"/>
          <w:pgMar w:top="1440" w:right="1440" w:bottom="1440" w:left="1440" w:header="708" w:footer="708" w:gutter="0"/>
          <w:cols w:space="720"/>
        </w:sectPr>
      </w:pPr>
    </w:p>
    <w:tbl>
      <w:tblPr>
        <w:tblpPr w:leftFromText="180" w:rightFromText="180" w:vertAnchor="text" w:horzAnchor="margin" w:tblpY="826"/>
        <w:tblW w:w="13591" w:type="dxa"/>
        <w:tblBorders>
          <w:insideH w:val="single" w:sz="4" w:space="0" w:color="FFFFFF"/>
          <w:insideV w:val="single" w:sz="4" w:space="0" w:color="FFFFFF"/>
        </w:tblBorders>
        <w:shd w:val="clear" w:color="auto" w:fill="CCFFCC"/>
        <w:tblLook w:val="01E0" w:firstRow="1" w:lastRow="1" w:firstColumn="1" w:lastColumn="1" w:noHBand="0" w:noVBand="0"/>
      </w:tblPr>
      <w:tblGrid>
        <w:gridCol w:w="1939"/>
        <w:gridCol w:w="435"/>
        <w:gridCol w:w="438"/>
        <w:gridCol w:w="438"/>
        <w:gridCol w:w="404"/>
        <w:gridCol w:w="422"/>
        <w:gridCol w:w="455"/>
        <w:gridCol w:w="431"/>
        <w:gridCol w:w="455"/>
        <w:gridCol w:w="406"/>
        <w:gridCol w:w="406"/>
        <w:gridCol w:w="431"/>
        <w:gridCol w:w="431"/>
        <w:gridCol w:w="449"/>
        <w:gridCol w:w="439"/>
        <w:gridCol w:w="440"/>
        <w:gridCol w:w="406"/>
        <w:gridCol w:w="422"/>
        <w:gridCol w:w="455"/>
        <w:gridCol w:w="431"/>
        <w:gridCol w:w="455"/>
        <w:gridCol w:w="406"/>
        <w:gridCol w:w="406"/>
        <w:gridCol w:w="431"/>
        <w:gridCol w:w="431"/>
        <w:gridCol w:w="449"/>
        <w:gridCol w:w="440"/>
        <w:gridCol w:w="440"/>
      </w:tblGrid>
      <w:tr w:rsidR="001F4C19" w:rsidTr="001F4C19">
        <w:trPr>
          <w:trHeight w:val="476"/>
        </w:trPr>
        <w:tc>
          <w:tcPr>
            <w:tcW w:w="1939" w:type="dxa"/>
            <w:vMerge w:val="restart"/>
            <w:tcBorders>
              <w:top w:val="single" w:sz="12" w:space="0" w:color="auto"/>
              <w:left w:val="single" w:sz="12" w:space="0" w:color="auto"/>
              <w:bottom w:val="single" w:sz="12" w:space="0" w:color="auto"/>
              <w:right w:val="single" w:sz="12" w:space="0" w:color="auto"/>
            </w:tcBorders>
            <w:shd w:val="clear" w:color="auto" w:fill="CCFFCC"/>
          </w:tcPr>
          <w:p w:rsidR="001F4C19" w:rsidRDefault="001F4C19">
            <w:pPr>
              <w:spacing w:after="0" w:line="240" w:lineRule="auto"/>
              <w:rPr>
                <w:rFonts w:cs="Arial"/>
                <w:sz w:val="18"/>
                <w:szCs w:val="18"/>
              </w:rPr>
            </w:pPr>
          </w:p>
        </w:tc>
        <w:tc>
          <w:tcPr>
            <w:tcW w:w="1311" w:type="dxa"/>
            <w:gridSpan w:val="3"/>
            <w:tcBorders>
              <w:top w:val="single" w:sz="12" w:space="0" w:color="auto"/>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jc w:val="center"/>
              <w:rPr>
                <w:rFonts w:cs="Arial"/>
                <w:sz w:val="18"/>
                <w:szCs w:val="18"/>
              </w:rPr>
            </w:pPr>
            <w:r>
              <w:rPr>
                <w:rFonts w:cs="Arial"/>
                <w:sz w:val="18"/>
                <w:szCs w:val="18"/>
              </w:rPr>
              <w:t>Year 1</w:t>
            </w:r>
          </w:p>
        </w:tc>
        <w:tc>
          <w:tcPr>
            <w:tcW w:w="5169" w:type="dxa"/>
            <w:gridSpan w:val="12"/>
            <w:tcBorders>
              <w:top w:val="single" w:sz="12" w:space="0" w:color="auto"/>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jc w:val="center"/>
              <w:rPr>
                <w:rFonts w:cs="Arial"/>
                <w:sz w:val="18"/>
                <w:szCs w:val="18"/>
              </w:rPr>
            </w:pPr>
            <w:r>
              <w:rPr>
                <w:rFonts w:cs="Arial"/>
                <w:sz w:val="18"/>
                <w:szCs w:val="18"/>
              </w:rPr>
              <w:t>Year 2</w:t>
            </w:r>
          </w:p>
        </w:tc>
        <w:tc>
          <w:tcPr>
            <w:tcW w:w="5172" w:type="dxa"/>
            <w:gridSpan w:val="12"/>
            <w:tcBorders>
              <w:top w:val="single" w:sz="12" w:space="0" w:color="auto"/>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jc w:val="center"/>
              <w:rPr>
                <w:rFonts w:cs="Arial"/>
                <w:sz w:val="18"/>
                <w:szCs w:val="18"/>
              </w:rPr>
            </w:pPr>
            <w:r>
              <w:rPr>
                <w:rFonts w:cs="Arial"/>
                <w:sz w:val="18"/>
                <w:szCs w:val="18"/>
              </w:rPr>
              <w:t>Year 3 &amp; Beyond</w:t>
            </w:r>
          </w:p>
        </w:tc>
      </w:tr>
      <w:tr w:rsidR="001F4C19" w:rsidTr="001F4C19">
        <w:trPr>
          <w:trHeight w:val="305"/>
        </w:trPr>
        <w:tc>
          <w:tcPr>
            <w:tcW w:w="0" w:type="auto"/>
            <w:vMerge/>
            <w:tcBorders>
              <w:top w:val="single" w:sz="12" w:space="0" w:color="auto"/>
              <w:left w:val="single" w:sz="12" w:space="0" w:color="auto"/>
              <w:bottom w:val="single" w:sz="12" w:space="0" w:color="auto"/>
              <w:right w:val="single" w:sz="12" w:space="0" w:color="auto"/>
            </w:tcBorders>
            <w:shd w:val="clear" w:color="auto" w:fill="CCFFCC"/>
            <w:vAlign w:val="center"/>
            <w:hideMark/>
          </w:tcPr>
          <w:p w:rsidR="001F4C19" w:rsidRDefault="001F4C19">
            <w:pPr>
              <w:spacing w:after="0" w:line="240" w:lineRule="auto"/>
              <w:rPr>
                <w:rFonts w:cs="Arial"/>
                <w:sz w:val="18"/>
                <w:szCs w:val="18"/>
              </w:rPr>
            </w:pPr>
          </w:p>
        </w:tc>
        <w:tc>
          <w:tcPr>
            <w:tcW w:w="435" w:type="dxa"/>
            <w:tcBorders>
              <w:top w:val="single" w:sz="4" w:space="0" w:color="FFFFFF"/>
              <w:left w:val="single" w:sz="12" w:space="0" w:color="auto"/>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O</w:t>
            </w:r>
          </w:p>
        </w:tc>
        <w:tc>
          <w:tcPr>
            <w:tcW w:w="438"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N</w:t>
            </w:r>
          </w:p>
        </w:tc>
        <w:tc>
          <w:tcPr>
            <w:tcW w:w="438" w:type="dxa"/>
            <w:tcBorders>
              <w:top w:val="single" w:sz="4" w:space="0" w:color="FFFFFF"/>
              <w:left w:val="single" w:sz="4" w:space="0" w:color="FFFFFF"/>
              <w:bottom w:val="single" w:sz="12" w:space="0" w:color="auto"/>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D</w:t>
            </w:r>
          </w:p>
        </w:tc>
        <w:tc>
          <w:tcPr>
            <w:tcW w:w="404" w:type="dxa"/>
            <w:tcBorders>
              <w:top w:val="single" w:sz="4" w:space="0" w:color="FFFFFF"/>
              <w:left w:val="single" w:sz="12" w:space="0" w:color="auto"/>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22"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F</w:t>
            </w:r>
          </w:p>
        </w:tc>
        <w:tc>
          <w:tcPr>
            <w:tcW w:w="455"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M</w:t>
            </w:r>
          </w:p>
        </w:tc>
        <w:tc>
          <w:tcPr>
            <w:tcW w:w="431"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A</w:t>
            </w:r>
          </w:p>
        </w:tc>
        <w:tc>
          <w:tcPr>
            <w:tcW w:w="455"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M</w:t>
            </w:r>
          </w:p>
        </w:tc>
        <w:tc>
          <w:tcPr>
            <w:tcW w:w="406"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06"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31"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A</w:t>
            </w:r>
          </w:p>
        </w:tc>
        <w:tc>
          <w:tcPr>
            <w:tcW w:w="431"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S</w:t>
            </w:r>
          </w:p>
        </w:tc>
        <w:tc>
          <w:tcPr>
            <w:tcW w:w="44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O</w:t>
            </w:r>
          </w:p>
        </w:tc>
        <w:tc>
          <w:tcPr>
            <w:tcW w:w="43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N</w:t>
            </w:r>
          </w:p>
        </w:tc>
        <w:tc>
          <w:tcPr>
            <w:tcW w:w="440" w:type="dxa"/>
            <w:tcBorders>
              <w:top w:val="single" w:sz="4" w:space="0" w:color="FFFFFF"/>
              <w:left w:val="single" w:sz="4" w:space="0" w:color="FFFFFF"/>
              <w:bottom w:val="single" w:sz="12" w:space="0" w:color="auto"/>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D</w:t>
            </w:r>
          </w:p>
        </w:tc>
        <w:tc>
          <w:tcPr>
            <w:tcW w:w="406" w:type="dxa"/>
            <w:tcBorders>
              <w:top w:val="single" w:sz="4" w:space="0" w:color="FFFFFF"/>
              <w:left w:val="single" w:sz="12" w:space="0" w:color="auto"/>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22"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F</w:t>
            </w:r>
          </w:p>
        </w:tc>
        <w:tc>
          <w:tcPr>
            <w:tcW w:w="455"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M</w:t>
            </w:r>
          </w:p>
        </w:tc>
        <w:tc>
          <w:tcPr>
            <w:tcW w:w="431"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A</w:t>
            </w:r>
          </w:p>
        </w:tc>
        <w:tc>
          <w:tcPr>
            <w:tcW w:w="455"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M</w:t>
            </w:r>
          </w:p>
        </w:tc>
        <w:tc>
          <w:tcPr>
            <w:tcW w:w="406"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06"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31"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A</w:t>
            </w:r>
          </w:p>
        </w:tc>
        <w:tc>
          <w:tcPr>
            <w:tcW w:w="431"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S</w:t>
            </w:r>
          </w:p>
        </w:tc>
        <w:tc>
          <w:tcPr>
            <w:tcW w:w="44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O</w:t>
            </w:r>
          </w:p>
        </w:tc>
        <w:tc>
          <w:tcPr>
            <w:tcW w:w="440"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N</w:t>
            </w:r>
          </w:p>
        </w:tc>
        <w:tc>
          <w:tcPr>
            <w:tcW w:w="440" w:type="dxa"/>
            <w:tcBorders>
              <w:top w:val="single" w:sz="4" w:space="0" w:color="FFFFFF"/>
              <w:left w:val="single" w:sz="4" w:space="0" w:color="FFFFFF"/>
              <w:bottom w:val="single" w:sz="12" w:space="0" w:color="auto"/>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D</w:t>
            </w:r>
          </w:p>
        </w:tc>
      </w:tr>
      <w:tr w:rsidR="001F4C19" w:rsidTr="001F4C19">
        <w:trPr>
          <w:trHeight w:val="445"/>
        </w:trPr>
        <w:tc>
          <w:tcPr>
            <w:tcW w:w="1939" w:type="dxa"/>
            <w:tcBorders>
              <w:top w:val="single" w:sz="4" w:space="0" w:color="FFFFFF"/>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Pre-plant spray</w:t>
            </w:r>
          </w:p>
        </w:tc>
        <w:tc>
          <w:tcPr>
            <w:tcW w:w="435"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8"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8"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c>
          <w:tcPr>
            <w:tcW w:w="404"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22"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12" w:space="0" w:color="auto"/>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BFBFBF"/>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22"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12" w:space="0" w:color="auto"/>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12" w:space="0" w:color="auto"/>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r>
      <w:tr w:rsidR="001F4C19" w:rsidTr="001F4C19">
        <w:trPr>
          <w:trHeight w:val="476"/>
        </w:trPr>
        <w:tc>
          <w:tcPr>
            <w:tcW w:w="1939" w:type="dxa"/>
            <w:tcBorders>
              <w:top w:val="single" w:sz="4" w:space="0" w:color="FFFFFF"/>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Fencing</w:t>
            </w:r>
          </w:p>
        </w:tc>
        <w:tc>
          <w:tcPr>
            <w:tcW w:w="435"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8"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8"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c>
          <w:tcPr>
            <w:tcW w:w="404"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22"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22"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r>
      <w:tr w:rsidR="001F4C19" w:rsidTr="001F4C19">
        <w:trPr>
          <w:trHeight w:val="445"/>
        </w:trPr>
        <w:tc>
          <w:tcPr>
            <w:tcW w:w="1939" w:type="dxa"/>
            <w:tcBorders>
              <w:top w:val="single" w:sz="4" w:space="0" w:color="FFFFFF"/>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Pest Control*</w:t>
            </w:r>
          </w:p>
        </w:tc>
        <w:tc>
          <w:tcPr>
            <w:tcW w:w="435"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8"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8"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c>
          <w:tcPr>
            <w:tcW w:w="404"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22"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4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3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12" w:space="0" w:color="auto"/>
            </w:tcBorders>
            <w:shd w:val="clear" w:color="auto" w:fill="C0C0C0"/>
          </w:tcPr>
          <w:p w:rsidR="001F4C19" w:rsidRDefault="001F4C19">
            <w:pPr>
              <w:spacing w:after="0" w:line="240" w:lineRule="auto"/>
              <w:rPr>
                <w:rFonts w:cs="Arial"/>
                <w:sz w:val="18"/>
                <w:szCs w:val="18"/>
              </w:rPr>
            </w:pPr>
          </w:p>
        </w:tc>
        <w:tc>
          <w:tcPr>
            <w:tcW w:w="406" w:type="dxa"/>
            <w:tcBorders>
              <w:top w:val="single" w:sz="4" w:space="0" w:color="FFFFFF"/>
              <w:left w:val="single" w:sz="12" w:space="0" w:color="auto"/>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22"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4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12" w:space="0" w:color="auto"/>
            </w:tcBorders>
            <w:shd w:val="clear" w:color="auto" w:fill="C0C0C0"/>
          </w:tcPr>
          <w:p w:rsidR="001F4C19" w:rsidRDefault="001F4C19">
            <w:pPr>
              <w:spacing w:after="0" w:line="240" w:lineRule="auto"/>
              <w:rPr>
                <w:rFonts w:cs="Arial"/>
                <w:sz w:val="18"/>
                <w:szCs w:val="18"/>
              </w:rPr>
            </w:pPr>
          </w:p>
        </w:tc>
      </w:tr>
      <w:tr w:rsidR="001F4C19" w:rsidTr="001F4C19">
        <w:trPr>
          <w:trHeight w:val="445"/>
        </w:trPr>
        <w:tc>
          <w:tcPr>
            <w:tcW w:w="1939" w:type="dxa"/>
            <w:tcBorders>
              <w:top w:val="single" w:sz="4" w:space="0" w:color="FFFFFF"/>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Planting</w:t>
            </w:r>
          </w:p>
        </w:tc>
        <w:tc>
          <w:tcPr>
            <w:tcW w:w="435"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8"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8"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c>
          <w:tcPr>
            <w:tcW w:w="404"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22"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4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22"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r>
      <w:tr w:rsidR="001F4C19" w:rsidTr="001F4C19">
        <w:trPr>
          <w:trHeight w:val="445"/>
        </w:trPr>
        <w:tc>
          <w:tcPr>
            <w:tcW w:w="1939" w:type="dxa"/>
            <w:tcBorders>
              <w:top w:val="single" w:sz="4" w:space="0" w:color="FFFFFF"/>
              <w:left w:val="single" w:sz="12" w:space="0" w:color="auto"/>
              <w:bottom w:val="single" w:sz="12" w:space="0" w:color="auto"/>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Weeding</w:t>
            </w:r>
          </w:p>
        </w:tc>
        <w:tc>
          <w:tcPr>
            <w:tcW w:w="435" w:type="dxa"/>
            <w:tcBorders>
              <w:top w:val="single" w:sz="4" w:space="0" w:color="FFFFFF"/>
              <w:left w:val="single" w:sz="12" w:space="0" w:color="auto"/>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38"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38" w:type="dxa"/>
            <w:tcBorders>
              <w:top w:val="single" w:sz="4" w:space="0" w:color="FFFFFF"/>
              <w:left w:val="single" w:sz="4" w:space="0" w:color="FFFFFF"/>
              <w:bottom w:val="single" w:sz="12" w:space="0" w:color="auto"/>
              <w:right w:val="single" w:sz="12" w:space="0" w:color="auto"/>
            </w:tcBorders>
            <w:shd w:val="clear" w:color="auto" w:fill="CCFFCC"/>
          </w:tcPr>
          <w:p w:rsidR="001F4C19" w:rsidRDefault="001F4C19">
            <w:pPr>
              <w:spacing w:after="0" w:line="240" w:lineRule="auto"/>
              <w:rPr>
                <w:rFonts w:cs="Arial"/>
                <w:sz w:val="18"/>
                <w:szCs w:val="18"/>
              </w:rPr>
            </w:pPr>
          </w:p>
        </w:tc>
        <w:tc>
          <w:tcPr>
            <w:tcW w:w="404" w:type="dxa"/>
            <w:tcBorders>
              <w:top w:val="single" w:sz="4" w:space="0" w:color="FFFFFF"/>
              <w:left w:val="single" w:sz="12" w:space="0" w:color="auto"/>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22"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49"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39" w:type="dxa"/>
            <w:tcBorders>
              <w:top w:val="single" w:sz="4" w:space="0" w:color="FFFFFF"/>
              <w:left w:val="single" w:sz="4" w:space="0" w:color="FFFFFF"/>
              <w:bottom w:val="single" w:sz="12" w:space="0" w:color="auto"/>
              <w:right w:val="single" w:sz="4" w:space="0" w:color="FFFFFF"/>
            </w:tcBorders>
            <w:shd w:val="clear" w:color="auto" w:fill="C0C0C0"/>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12" w:space="0" w:color="auto"/>
              <w:right w:val="single" w:sz="12" w:space="0" w:color="auto"/>
            </w:tcBorders>
            <w:shd w:val="clear" w:color="auto" w:fill="C0C0C0"/>
          </w:tcPr>
          <w:p w:rsidR="001F4C19" w:rsidRDefault="001F4C19">
            <w:pPr>
              <w:spacing w:after="0" w:line="240" w:lineRule="auto"/>
              <w:rPr>
                <w:rFonts w:cs="Arial"/>
                <w:sz w:val="18"/>
                <w:szCs w:val="18"/>
              </w:rPr>
            </w:pPr>
          </w:p>
        </w:tc>
        <w:tc>
          <w:tcPr>
            <w:tcW w:w="406" w:type="dxa"/>
            <w:tcBorders>
              <w:top w:val="single" w:sz="4" w:space="0" w:color="FFFFFF"/>
              <w:left w:val="single" w:sz="12" w:space="0" w:color="auto"/>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22"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12" w:space="0" w:color="auto"/>
              <w:right w:val="single" w:sz="4" w:space="0" w:color="FFFFFF"/>
            </w:tcBorders>
            <w:shd w:val="clear" w:color="auto" w:fill="C0C0C0"/>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12" w:space="0" w:color="auto"/>
              <w:right w:val="single" w:sz="4" w:space="0" w:color="FFFFFF"/>
            </w:tcBorders>
            <w:shd w:val="clear" w:color="auto" w:fill="C0C0C0"/>
          </w:tcPr>
          <w:p w:rsidR="001F4C19" w:rsidRDefault="001F4C19">
            <w:pPr>
              <w:spacing w:after="0" w:line="240" w:lineRule="auto"/>
              <w:rPr>
                <w:rFonts w:cs="Arial"/>
                <w:sz w:val="18"/>
                <w:szCs w:val="18"/>
              </w:rPr>
            </w:pPr>
          </w:p>
        </w:tc>
        <w:tc>
          <w:tcPr>
            <w:tcW w:w="455"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06"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12" w:space="0" w:color="auto"/>
              <w:right w:val="single" w:sz="4" w:space="0" w:color="FFFFFF"/>
            </w:tcBorders>
            <w:shd w:val="clear" w:color="auto" w:fill="C0C0C0"/>
          </w:tcPr>
          <w:p w:rsidR="001F4C19" w:rsidRDefault="001F4C19">
            <w:pPr>
              <w:spacing w:after="0" w:line="240" w:lineRule="auto"/>
              <w:rPr>
                <w:rFonts w:cs="Arial"/>
                <w:sz w:val="18"/>
                <w:szCs w:val="18"/>
              </w:rPr>
            </w:pPr>
          </w:p>
        </w:tc>
        <w:tc>
          <w:tcPr>
            <w:tcW w:w="431" w:type="dxa"/>
            <w:tcBorders>
              <w:top w:val="single" w:sz="4" w:space="0" w:color="FFFFFF"/>
              <w:left w:val="single" w:sz="4" w:space="0" w:color="FFFFFF"/>
              <w:bottom w:val="single" w:sz="12" w:space="0" w:color="auto"/>
              <w:right w:val="single" w:sz="4" w:space="0" w:color="FFFFFF"/>
            </w:tcBorders>
            <w:shd w:val="clear" w:color="auto" w:fill="C0C0C0"/>
          </w:tcPr>
          <w:p w:rsidR="001F4C19" w:rsidRDefault="001F4C19">
            <w:pPr>
              <w:spacing w:after="0" w:line="240" w:lineRule="auto"/>
              <w:rPr>
                <w:rFonts w:cs="Arial"/>
                <w:sz w:val="18"/>
                <w:szCs w:val="18"/>
              </w:rPr>
            </w:pPr>
          </w:p>
        </w:tc>
        <w:tc>
          <w:tcPr>
            <w:tcW w:w="449"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12" w:space="0" w:color="auto"/>
              <w:right w:val="single" w:sz="4" w:space="0" w:color="FFFFFF"/>
            </w:tcBorders>
            <w:shd w:val="clear" w:color="auto" w:fill="C0C0C0"/>
          </w:tcPr>
          <w:p w:rsidR="001F4C19" w:rsidRDefault="001F4C19">
            <w:pPr>
              <w:spacing w:after="0" w:line="240" w:lineRule="auto"/>
              <w:rPr>
                <w:rFonts w:cs="Arial"/>
                <w:sz w:val="18"/>
                <w:szCs w:val="18"/>
              </w:rPr>
            </w:pPr>
          </w:p>
        </w:tc>
        <w:tc>
          <w:tcPr>
            <w:tcW w:w="440" w:type="dxa"/>
            <w:tcBorders>
              <w:top w:val="single" w:sz="4" w:space="0" w:color="FFFFFF"/>
              <w:left w:val="single" w:sz="4" w:space="0" w:color="FFFFFF"/>
              <w:bottom w:val="single" w:sz="12" w:space="0" w:color="auto"/>
              <w:right w:val="single" w:sz="12" w:space="0" w:color="auto"/>
            </w:tcBorders>
            <w:shd w:val="clear" w:color="auto" w:fill="C0C0C0"/>
          </w:tcPr>
          <w:p w:rsidR="001F4C19" w:rsidRDefault="001F4C19">
            <w:pPr>
              <w:spacing w:after="0" w:line="240" w:lineRule="auto"/>
              <w:rPr>
                <w:rFonts w:cs="Arial"/>
                <w:sz w:val="18"/>
                <w:szCs w:val="18"/>
              </w:rPr>
            </w:pPr>
          </w:p>
        </w:tc>
      </w:tr>
    </w:tbl>
    <w:p w:rsidR="001F4C19" w:rsidRDefault="001F4C19" w:rsidP="001F4C19">
      <w:pPr>
        <w:rPr>
          <w:rFonts w:ascii="Calibri" w:hAnsi="Calibri" w:cs="Times New Roman"/>
          <w:b/>
          <w:u w:val="single"/>
        </w:rPr>
      </w:pPr>
      <w:r>
        <w:rPr>
          <w:b/>
          <w:u w:val="single"/>
        </w:rPr>
        <w:t>Spring Planting Timetable</w:t>
      </w:r>
    </w:p>
    <w:p w:rsidR="001F4C19" w:rsidRDefault="001F4C19" w:rsidP="001F4C19">
      <w:pPr>
        <w:spacing w:after="0" w:line="240" w:lineRule="auto"/>
        <w:jc w:val="both"/>
        <w:rPr>
          <w:lang w:val="en-GB"/>
        </w:rPr>
      </w:pPr>
    </w:p>
    <w:p w:rsidR="001F4C19" w:rsidRDefault="001F4C19" w:rsidP="001F4C19">
      <w:pPr>
        <w:spacing w:after="0" w:line="240" w:lineRule="auto"/>
        <w:jc w:val="both"/>
        <w:rPr>
          <w:lang w:val="en-GB"/>
        </w:rPr>
      </w:pPr>
    </w:p>
    <w:p w:rsidR="001F4C19" w:rsidRDefault="001F4C19" w:rsidP="001F4C19">
      <w:pPr>
        <w:spacing w:after="0" w:line="240" w:lineRule="auto"/>
        <w:jc w:val="both"/>
        <w:rPr>
          <w:b/>
          <w:u w:val="single"/>
          <w:lang w:val="en-GB"/>
        </w:rPr>
      </w:pPr>
      <w:r>
        <w:rPr>
          <w:b/>
          <w:u w:val="single"/>
          <w:lang w:val="en-GB"/>
        </w:rPr>
        <w:t>Autumn Planting Timetable</w:t>
      </w:r>
    </w:p>
    <w:tbl>
      <w:tblPr>
        <w:tblpPr w:leftFromText="180" w:rightFromText="180" w:vertAnchor="text" w:horzAnchor="margin" w:tblpY="129"/>
        <w:tblW w:w="13941" w:type="dxa"/>
        <w:tblBorders>
          <w:insideH w:val="single" w:sz="4" w:space="0" w:color="FFFFFF"/>
          <w:insideV w:val="single" w:sz="4" w:space="0" w:color="FFFFFF"/>
        </w:tblBorders>
        <w:shd w:val="clear" w:color="auto" w:fill="CCFFCC"/>
        <w:tblLook w:val="01E0" w:firstRow="1" w:lastRow="1" w:firstColumn="1" w:lastColumn="1" w:noHBand="0" w:noVBand="0"/>
      </w:tblPr>
      <w:tblGrid>
        <w:gridCol w:w="2202"/>
        <w:gridCol w:w="459"/>
        <w:gridCol w:w="480"/>
        <w:gridCol w:w="517"/>
        <w:gridCol w:w="489"/>
        <w:gridCol w:w="517"/>
        <w:gridCol w:w="460"/>
        <w:gridCol w:w="460"/>
        <w:gridCol w:w="489"/>
        <w:gridCol w:w="489"/>
        <w:gridCol w:w="509"/>
        <w:gridCol w:w="498"/>
        <w:gridCol w:w="501"/>
        <w:gridCol w:w="460"/>
        <w:gridCol w:w="480"/>
        <w:gridCol w:w="517"/>
        <w:gridCol w:w="489"/>
        <w:gridCol w:w="517"/>
        <w:gridCol w:w="460"/>
        <w:gridCol w:w="460"/>
        <w:gridCol w:w="489"/>
        <w:gridCol w:w="489"/>
        <w:gridCol w:w="509"/>
        <w:gridCol w:w="499"/>
        <w:gridCol w:w="502"/>
      </w:tblGrid>
      <w:tr w:rsidR="001F4C19" w:rsidTr="001F4C19">
        <w:trPr>
          <w:trHeight w:val="589"/>
        </w:trPr>
        <w:tc>
          <w:tcPr>
            <w:tcW w:w="2202" w:type="dxa"/>
            <w:vMerge w:val="restart"/>
            <w:tcBorders>
              <w:top w:val="single" w:sz="12" w:space="0" w:color="auto"/>
              <w:left w:val="single" w:sz="12" w:space="0" w:color="auto"/>
              <w:bottom w:val="single" w:sz="12" w:space="0" w:color="auto"/>
              <w:right w:val="single" w:sz="12" w:space="0" w:color="auto"/>
            </w:tcBorders>
            <w:shd w:val="clear" w:color="auto" w:fill="CCFFCC"/>
          </w:tcPr>
          <w:p w:rsidR="001F4C19" w:rsidRDefault="001F4C19">
            <w:pPr>
              <w:spacing w:after="0" w:line="240" w:lineRule="auto"/>
              <w:rPr>
                <w:rFonts w:cs="Arial"/>
                <w:sz w:val="18"/>
                <w:szCs w:val="18"/>
              </w:rPr>
            </w:pPr>
          </w:p>
        </w:tc>
        <w:tc>
          <w:tcPr>
            <w:tcW w:w="5868" w:type="dxa"/>
            <w:gridSpan w:val="12"/>
            <w:tcBorders>
              <w:top w:val="single" w:sz="12" w:space="0" w:color="auto"/>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jc w:val="center"/>
              <w:rPr>
                <w:rFonts w:cs="Arial"/>
                <w:sz w:val="18"/>
                <w:szCs w:val="18"/>
              </w:rPr>
            </w:pPr>
            <w:r>
              <w:rPr>
                <w:rFonts w:cs="Arial"/>
                <w:sz w:val="18"/>
                <w:szCs w:val="18"/>
              </w:rPr>
              <w:t>Year 1</w:t>
            </w:r>
          </w:p>
        </w:tc>
        <w:tc>
          <w:tcPr>
            <w:tcW w:w="5871" w:type="dxa"/>
            <w:gridSpan w:val="12"/>
            <w:tcBorders>
              <w:top w:val="single" w:sz="12" w:space="0" w:color="auto"/>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jc w:val="center"/>
              <w:rPr>
                <w:rFonts w:cs="Arial"/>
                <w:sz w:val="18"/>
                <w:szCs w:val="18"/>
              </w:rPr>
            </w:pPr>
            <w:r>
              <w:rPr>
                <w:rFonts w:cs="Arial"/>
                <w:sz w:val="18"/>
                <w:szCs w:val="18"/>
              </w:rPr>
              <w:t>Year 2 &amp; Beyond</w:t>
            </w:r>
          </w:p>
        </w:tc>
      </w:tr>
      <w:tr w:rsidR="001F4C19" w:rsidTr="001F4C19">
        <w:trPr>
          <w:trHeight w:val="377"/>
        </w:trPr>
        <w:tc>
          <w:tcPr>
            <w:tcW w:w="0" w:type="auto"/>
            <w:vMerge/>
            <w:tcBorders>
              <w:top w:val="single" w:sz="12" w:space="0" w:color="auto"/>
              <w:left w:val="single" w:sz="12" w:space="0" w:color="auto"/>
              <w:bottom w:val="single" w:sz="12" w:space="0" w:color="auto"/>
              <w:right w:val="single" w:sz="12" w:space="0" w:color="auto"/>
            </w:tcBorders>
            <w:shd w:val="clear" w:color="auto" w:fill="CCFFCC"/>
            <w:vAlign w:val="center"/>
            <w:hideMark/>
          </w:tcPr>
          <w:p w:rsidR="001F4C19" w:rsidRDefault="001F4C19">
            <w:pPr>
              <w:spacing w:after="0" w:line="240" w:lineRule="auto"/>
              <w:rPr>
                <w:rFonts w:cs="Arial"/>
                <w:sz w:val="18"/>
                <w:szCs w:val="18"/>
              </w:rPr>
            </w:pPr>
          </w:p>
        </w:tc>
        <w:tc>
          <w:tcPr>
            <w:tcW w:w="459" w:type="dxa"/>
            <w:tcBorders>
              <w:top w:val="single" w:sz="4" w:space="0" w:color="FFFFFF"/>
              <w:left w:val="single" w:sz="12" w:space="0" w:color="auto"/>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80"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F</w:t>
            </w:r>
          </w:p>
        </w:tc>
        <w:tc>
          <w:tcPr>
            <w:tcW w:w="517"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M</w:t>
            </w:r>
          </w:p>
        </w:tc>
        <w:tc>
          <w:tcPr>
            <w:tcW w:w="48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A</w:t>
            </w:r>
          </w:p>
        </w:tc>
        <w:tc>
          <w:tcPr>
            <w:tcW w:w="517"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M</w:t>
            </w:r>
          </w:p>
        </w:tc>
        <w:tc>
          <w:tcPr>
            <w:tcW w:w="460"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60"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8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A</w:t>
            </w:r>
          </w:p>
        </w:tc>
        <w:tc>
          <w:tcPr>
            <w:tcW w:w="48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S</w:t>
            </w:r>
          </w:p>
        </w:tc>
        <w:tc>
          <w:tcPr>
            <w:tcW w:w="50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O</w:t>
            </w:r>
          </w:p>
        </w:tc>
        <w:tc>
          <w:tcPr>
            <w:tcW w:w="498"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N</w:t>
            </w:r>
          </w:p>
        </w:tc>
        <w:tc>
          <w:tcPr>
            <w:tcW w:w="499" w:type="dxa"/>
            <w:tcBorders>
              <w:top w:val="single" w:sz="4" w:space="0" w:color="FFFFFF"/>
              <w:left w:val="single" w:sz="4" w:space="0" w:color="FFFFFF"/>
              <w:bottom w:val="single" w:sz="12" w:space="0" w:color="auto"/>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D</w:t>
            </w:r>
          </w:p>
        </w:tc>
        <w:tc>
          <w:tcPr>
            <w:tcW w:w="460" w:type="dxa"/>
            <w:tcBorders>
              <w:top w:val="single" w:sz="4" w:space="0" w:color="FFFFFF"/>
              <w:left w:val="single" w:sz="12" w:space="0" w:color="auto"/>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80"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F</w:t>
            </w:r>
          </w:p>
        </w:tc>
        <w:tc>
          <w:tcPr>
            <w:tcW w:w="517"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M</w:t>
            </w:r>
          </w:p>
        </w:tc>
        <w:tc>
          <w:tcPr>
            <w:tcW w:w="48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A</w:t>
            </w:r>
          </w:p>
        </w:tc>
        <w:tc>
          <w:tcPr>
            <w:tcW w:w="517"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M</w:t>
            </w:r>
          </w:p>
        </w:tc>
        <w:tc>
          <w:tcPr>
            <w:tcW w:w="460"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60"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J</w:t>
            </w:r>
          </w:p>
        </w:tc>
        <w:tc>
          <w:tcPr>
            <w:tcW w:w="48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A</w:t>
            </w:r>
          </w:p>
        </w:tc>
        <w:tc>
          <w:tcPr>
            <w:tcW w:w="48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S</w:t>
            </w:r>
          </w:p>
        </w:tc>
        <w:tc>
          <w:tcPr>
            <w:tcW w:w="50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O</w:t>
            </w:r>
          </w:p>
        </w:tc>
        <w:tc>
          <w:tcPr>
            <w:tcW w:w="499" w:type="dxa"/>
            <w:tcBorders>
              <w:top w:val="single" w:sz="4" w:space="0" w:color="FFFFFF"/>
              <w:left w:val="single" w:sz="4" w:space="0" w:color="FFFFFF"/>
              <w:bottom w:val="single" w:sz="12" w:space="0" w:color="auto"/>
              <w:right w:val="single" w:sz="4" w:space="0" w:color="FFFFFF"/>
            </w:tcBorders>
            <w:shd w:val="clear" w:color="auto" w:fill="CCFFCC"/>
            <w:hideMark/>
          </w:tcPr>
          <w:p w:rsidR="001F4C19" w:rsidRDefault="001F4C19">
            <w:pPr>
              <w:spacing w:after="0" w:line="240" w:lineRule="auto"/>
              <w:rPr>
                <w:rFonts w:cs="Arial"/>
                <w:sz w:val="18"/>
                <w:szCs w:val="18"/>
              </w:rPr>
            </w:pPr>
            <w:r>
              <w:rPr>
                <w:rFonts w:cs="Arial"/>
                <w:sz w:val="18"/>
                <w:szCs w:val="18"/>
              </w:rPr>
              <w:t>N</w:t>
            </w:r>
          </w:p>
        </w:tc>
        <w:tc>
          <w:tcPr>
            <w:tcW w:w="499" w:type="dxa"/>
            <w:tcBorders>
              <w:top w:val="single" w:sz="4" w:space="0" w:color="FFFFFF"/>
              <w:left w:val="single" w:sz="4" w:space="0" w:color="FFFFFF"/>
              <w:bottom w:val="single" w:sz="12" w:space="0" w:color="auto"/>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D</w:t>
            </w:r>
          </w:p>
        </w:tc>
      </w:tr>
      <w:tr w:rsidR="001F4C19" w:rsidTr="001F4C19">
        <w:trPr>
          <w:trHeight w:val="589"/>
        </w:trPr>
        <w:tc>
          <w:tcPr>
            <w:tcW w:w="2202" w:type="dxa"/>
            <w:tcBorders>
              <w:top w:val="single" w:sz="4" w:space="0" w:color="FFFFFF"/>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Pre-plant spray</w:t>
            </w:r>
          </w:p>
        </w:tc>
        <w:tc>
          <w:tcPr>
            <w:tcW w:w="459"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0" w:type="dxa"/>
            <w:tcBorders>
              <w:top w:val="single" w:sz="4" w:space="0" w:color="FFFFFF"/>
              <w:left w:val="single" w:sz="4" w:space="0" w:color="FFFFFF"/>
              <w:bottom w:val="single" w:sz="4" w:space="0" w:color="FFFFFF"/>
              <w:right w:val="single" w:sz="4" w:space="0" w:color="FFFFFF"/>
            </w:tcBorders>
            <w:shd w:val="clear" w:color="auto" w:fill="B3B3B3"/>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0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8"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0" w:type="dxa"/>
            <w:tcBorders>
              <w:top w:val="single" w:sz="12" w:space="0" w:color="auto"/>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12" w:space="0" w:color="auto"/>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0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r>
      <w:tr w:rsidR="001F4C19" w:rsidTr="001F4C19">
        <w:trPr>
          <w:trHeight w:val="589"/>
        </w:trPr>
        <w:tc>
          <w:tcPr>
            <w:tcW w:w="2202" w:type="dxa"/>
            <w:tcBorders>
              <w:top w:val="single" w:sz="4" w:space="0" w:color="FFFFFF"/>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Fencing</w:t>
            </w:r>
          </w:p>
        </w:tc>
        <w:tc>
          <w:tcPr>
            <w:tcW w:w="459"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0"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0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8"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0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r>
      <w:tr w:rsidR="001F4C19" w:rsidTr="001F4C19">
        <w:trPr>
          <w:trHeight w:val="589"/>
        </w:trPr>
        <w:tc>
          <w:tcPr>
            <w:tcW w:w="2202" w:type="dxa"/>
            <w:tcBorders>
              <w:top w:val="single" w:sz="4" w:space="0" w:color="FFFFFF"/>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Pest Control*</w:t>
            </w:r>
          </w:p>
        </w:tc>
        <w:tc>
          <w:tcPr>
            <w:tcW w:w="459"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B3B3B3"/>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B3B3B3"/>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B3B3B3"/>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B3B3B3"/>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50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98"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12" w:space="0" w:color="auto"/>
            </w:tcBorders>
            <w:shd w:val="clear" w:color="auto" w:fill="C0C0C0"/>
          </w:tcPr>
          <w:p w:rsidR="001F4C19" w:rsidRDefault="001F4C19">
            <w:pPr>
              <w:spacing w:after="0" w:line="240" w:lineRule="auto"/>
              <w:rPr>
                <w:rFonts w:cs="Arial"/>
                <w:sz w:val="18"/>
                <w:szCs w:val="18"/>
              </w:rPr>
            </w:pPr>
          </w:p>
        </w:tc>
        <w:tc>
          <w:tcPr>
            <w:tcW w:w="460" w:type="dxa"/>
            <w:tcBorders>
              <w:top w:val="single" w:sz="4" w:space="0" w:color="FFFFFF"/>
              <w:left w:val="single" w:sz="12" w:space="0" w:color="auto"/>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80"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50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4" w:space="0" w:color="FFFFFF"/>
            </w:tcBorders>
            <w:shd w:val="clear" w:color="auto" w:fill="C0C0C0"/>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12" w:space="0" w:color="auto"/>
            </w:tcBorders>
            <w:shd w:val="clear" w:color="auto" w:fill="C0C0C0"/>
          </w:tcPr>
          <w:p w:rsidR="001F4C19" w:rsidRDefault="001F4C19">
            <w:pPr>
              <w:spacing w:after="0" w:line="240" w:lineRule="auto"/>
              <w:rPr>
                <w:rFonts w:cs="Arial"/>
                <w:sz w:val="18"/>
                <w:szCs w:val="18"/>
              </w:rPr>
            </w:pPr>
          </w:p>
        </w:tc>
      </w:tr>
      <w:tr w:rsidR="001F4C19" w:rsidTr="001F4C19">
        <w:trPr>
          <w:trHeight w:val="589"/>
        </w:trPr>
        <w:tc>
          <w:tcPr>
            <w:tcW w:w="2202" w:type="dxa"/>
            <w:tcBorders>
              <w:top w:val="single" w:sz="4" w:space="0" w:color="FFFFFF"/>
              <w:left w:val="single" w:sz="12" w:space="0" w:color="auto"/>
              <w:bottom w:val="single" w:sz="4" w:space="0" w:color="FFFFFF"/>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Planting</w:t>
            </w:r>
          </w:p>
        </w:tc>
        <w:tc>
          <w:tcPr>
            <w:tcW w:w="459"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B3B3B3"/>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0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8"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12" w:space="0" w:color="auto"/>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50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4" w:space="0" w:color="FFFFFF"/>
            </w:tcBorders>
            <w:shd w:val="clear" w:color="auto" w:fill="CCFFCC"/>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4" w:space="0" w:color="FFFFFF"/>
              <w:right w:val="single" w:sz="12" w:space="0" w:color="auto"/>
            </w:tcBorders>
            <w:shd w:val="clear" w:color="auto" w:fill="CCFFCC"/>
          </w:tcPr>
          <w:p w:rsidR="001F4C19" w:rsidRDefault="001F4C19">
            <w:pPr>
              <w:spacing w:after="0" w:line="240" w:lineRule="auto"/>
              <w:rPr>
                <w:rFonts w:cs="Arial"/>
                <w:sz w:val="18"/>
                <w:szCs w:val="18"/>
              </w:rPr>
            </w:pPr>
          </w:p>
        </w:tc>
      </w:tr>
      <w:tr w:rsidR="001F4C19" w:rsidTr="001F4C19">
        <w:trPr>
          <w:trHeight w:val="589"/>
        </w:trPr>
        <w:tc>
          <w:tcPr>
            <w:tcW w:w="2202" w:type="dxa"/>
            <w:tcBorders>
              <w:top w:val="single" w:sz="4" w:space="0" w:color="FFFFFF"/>
              <w:left w:val="single" w:sz="12" w:space="0" w:color="auto"/>
              <w:bottom w:val="single" w:sz="12" w:space="0" w:color="auto"/>
              <w:right w:val="single" w:sz="12" w:space="0" w:color="auto"/>
            </w:tcBorders>
            <w:shd w:val="clear" w:color="auto" w:fill="CCFFCC"/>
            <w:hideMark/>
          </w:tcPr>
          <w:p w:rsidR="001F4C19" w:rsidRDefault="001F4C19">
            <w:pPr>
              <w:spacing w:after="0" w:line="240" w:lineRule="auto"/>
              <w:rPr>
                <w:rFonts w:cs="Arial"/>
                <w:sz w:val="18"/>
                <w:szCs w:val="18"/>
              </w:rPr>
            </w:pPr>
            <w:r>
              <w:rPr>
                <w:rFonts w:cs="Arial"/>
                <w:sz w:val="18"/>
                <w:szCs w:val="18"/>
              </w:rPr>
              <w:t>Weeding</w:t>
            </w:r>
          </w:p>
        </w:tc>
        <w:tc>
          <w:tcPr>
            <w:tcW w:w="459" w:type="dxa"/>
            <w:tcBorders>
              <w:top w:val="single" w:sz="4" w:space="0" w:color="FFFFFF"/>
              <w:left w:val="single" w:sz="12" w:space="0" w:color="auto"/>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80"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12" w:space="0" w:color="auto"/>
              <w:right w:val="single" w:sz="4" w:space="0" w:color="FFFFFF"/>
            </w:tcBorders>
            <w:shd w:val="clear" w:color="auto" w:fill="B3B3B3"/>
          </w:tcPr>
          <w:p w:rsidR="001F4C19" w:rsidRDefault="001F4C19">
            <w:pPr>
              <w:spacing w:after="0" w:line="240" w:lineRule="auto"/>
              <w:rPr>
                <w:rFonts w:cs="Arial"/>
                <w:sz w:val="18"/>
                <w:szCs w:val="18"/>
              </w:rPr>
            </w:pPr>
          </w:p>
        </w:tc>
        <w:tc>
          <w:tcPr>
            <w:tcW w:w="509"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98" w:type="dxa"/>
            <w:tcBorders>
              <w:top w:val="single" w:sz="4" w:space="0" w:color="FFFFFF"/>
              <w:left w:val="single" w:sz="4" w:space="0" w:color="FFFFFF"/>
              <w:bottom w:val="single" w:sz="12" w:space="0" w:color="auto"/>
              <w:right w:val="single" w:sz="4" w:space="0" w:color="FFFFFF"/>
            </w:tcBorders>
            <w:shd w:val="clear" w:color="auto" w:fill="BFBFBF"/>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12" w:space="0" w:color="auto"/>
              <w:right w:val="single" w:sz="12" w:space="0" w:color="auto"/>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12" w:space="0" w:color="auto"/>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80" w:type="dxa"/>
            <w:tcBorders>
              <w:top w:val="single" w:sz="4" w:space="0" w:color="FFFFFF"/>
              <w:left w:val="single" w:sz="4" w:space="0" w:color="FFFFFF"/>
              <w:bottom w:val="single" w:sz="12" w:space="0" w:color="auto"/>
              <w:right w:val="single" w:sz="4" w:space="0" w:color="FFFFFF"/>
            </w:tcBorders>
            <w:shd w:val="clear" w:color="auto" w:fill="BFBFBF"/>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517" w:type="dxa"/>
            <w:tcBorders>
              <w:top w:val="single" w:sz="4" w:space="0" w:color="FFFFFF"/>
              <w:left w:val="single" w:sz="4" w:space="0" w:color="FFFFFF"/>
              <w:bottom w:val="single" w:sz="12" w:space="0" w:color="auto"/>
              <w:right w:val="single" w:sz="4" w:space="0" w:color="FFFFFF"/>
            </w:tcBorders>
            <w:shd w:val="clear" w:color="auto" w:fill="BFBFBF"/>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60"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89" w:type="dxa"/>
            <w:tcBorders>
              <w:top w:val="single" w:sz="4" w:space="0" w:color="FFFFFF"/>
              <w:left w:val="single" w:sz="4" w:space="0" w:color="FFFFFF"/>
              <w:bottom w:val="single" w:sz="12" w:space="0" w:color="auto"/>
              <w:right w:val="single" w:sz="4" w:space="0" w:color="FFFFFF"/>
            </w:tcBorders>
            <w:shd w:val="clear" w:color="auto" w:fill="BFBFBF"/>
          </w:tcPr>
          <w:p w:rsidR="001F4C19" w:rsidRDefault="001F4C19">
            <w:pPr>
              <w:spacing w:after="0" w:line="240" w:lineRule="auto"/>
              <w:rPr>
                <w:rFonts w:cs="Arial"/>
                <w:sz w:val="18"/>
                <w:szCs w:val="18"/>
              </w:rPr>
            </w:pPr>
          </w:p>
        </w:tc>
        <w:tc>
          <w:tcPr>
            <w:tcW w:w="509" w:type="dxa"/>
            <w:tcBorders>
              <w:top w:val="single" w:sz="4" w:space="0" w:color="FFFFFF"/>
              <w:left w:val="single" w:sz="4" w:space="0" w:color="FFFFFF"/>
              <w:bottom w:val="single" w:sz="12" w:space="0" w:color="auto"/>
              <w:right w:val="single" w:sz="4" w:space="0" w:color="FFFFFF"/>
            </w:tcBorders>
            <w:shd w:val="clear" w:color="auto" w:fill="CCFFCC"/>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12" w:space="0" w:color="auto"/>
              <w:right w:val="single" w:sz="4" w:space="0" w:color="FFFFFF"/>
            </w:tcBorders>
            <w:shd w:val="clear" w:color="auto" w:fill="BFBFBF"/>
          </w:tcPr>
          <w:p w:rsidR="001F4C19" w:rsidRDefault="001F4C19">
            <w:pPr>
              <w:spacing w:after="0" w:line="240" w:lineRule="auto"/>
              <w:rPr>
                <w:rFonts w:cs="Arial"/>
                <w:sz w:val="18"/>
                <w:szCs w:val="18"/>
              </w:rPr>
            </w:pPr>
          </w:p>
        </w:tc>
        <w:tc>
          <w:tcPr>
            <w:tcW w:w="499" w:type="dxa"/>
            <w:tcBorders>
              <w:top w:val="single" w:sz="4" w:space="0" w:color="FFFFFF"/>
              <w:left w:val="single" w:sz="4" w:space="0" w:color="FFFFFF"/>
              <w:bottom w:val="single" w:sz="12" w:space="0" w:color="auto"/>
              <w:right w:val="single" w:sz="12" w:space="0" w:color="auto"/>
            </w:tcBorders>
            <w:shd w:val="clear" w:color="auto" w:fill="CCFFCC"/>
          </w:tcPr>
          <w:p w:rsidR="001F4C19" w:rsidRDefault="001F4C19">
            <w:pPr>
              <w:spacing w:after="0" w:line="240" w:lineRule="auto"/>
              <w:rPr>
                <w:rFonts w:cs="Arial"/>
                <w:sz w:val="18"/>
                <w:szCs w:val="18"/>
              </w:rPr>
            </w:pPr>
          </w:p>
        </w:tc>
      </w:tr>
    </w:tbl>
    <w:p w:rsidR="001F4C19" w:rsidRDefault="001F4C19" w:rsidP="001F4C19">
      <w:pPr>
        <w:spacing w:after="0" w:line="240" w:lineRule="auto"/>
        <w:sectPr w:rsidR="001F4C19">
          <w:pgSz w:w="16838" w:h="11906" w:orient="landscape"/>
          <w:pgMar w:top="1440" w:right="1440" w:bottom="1440" w:left="1440" w:header="708" w:footer="708" w:gutter="0"/>
          <w:cols w:space="720"/>
        </w:sectPr>
      </w:pPr>
    </w:p>
    <w:tbl>
      <w:tblPr>
        <w:tblW w:w="0" w:type="auto"/>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9242"/>
      </w:tblGrid>
      <w:tr w:rsidR="001F4C19" w:rsidTr="001F4C19">
        <w:trPr>
          <w:trHeight w:val="479"/>
        </w:trPr>
        <w:tc>
          <w:tcPr>
            <w:tcW w:w="10354" w:type="dxa"/>
            <w:tcBorders>
              <w:top w:val="single" w:sz="8" w:space="0" w:color="9BBB59"/>
              <w:left w:val="single" w:sz="8" w:space="0" w:color="9BBB59"/>
              <w:bottom w:val="nil"/>
              <w:right w:val="single" w:sz="8" w:space="0" w:color="9BBB59"/>
            </w:tcBorders>
            <w:shd w:val="clear" w:color="auto" w:fill="9BBB59"/>
            <w:hideMark/>
          </w:tcPr>
          <w:p w:rsidR="001F4C19" w:rsidRDefault="001F4C19">
            <w:pPr>
              <w:autoSpaceDE w:val="0"/>
              <w:autoSpaceDN w:val="0"/>
              <w:adjustRightInd w:val="0"/>
              <w:spacing w:after="0" w:line="240" w:lineRule="auto"/>
              <w:jc w:val="both"/>
              <w:rPr>
                <w:rFonts w:cs="Arial"/>
                <w:b/>
                <w:bCs/>
                <w:color w:val="FFFFFF"/>
                <w:sz w:val="28"/>
                <w:szCs w:val="28"/>
                <w:u w:val="single"/>
              </w:rPr>
            </w:pPr>
            <w:r>
              <w:rPr>
                <w:b/>
                <w:bCs/>
                <w:color w:val="FFFFFF"/>
                <w:sz w:val="28"/>
                <w:szCs w:val="28"/>
                <w:lang w:val="en-GB"/>
              </w:rPr>
              <w:lastRenderedPageBreak/>
              <w:t xml:space="preserve">3.   </w:t>
            </w:r>
            <w:r>
              <w:rPr>
                <w:rFonts w:cs="Arial"/>
                <w:b/>
                <w:bCs/>
                <w:color w:val="FFFFFF"/>
                <w:sz w:val="28"/>
                <w:szCs w:val="28"/>
                <w:u w:val="single"/>
              </w:rPr>
              <w:t>Get the right plants for the right place</w:t>
            </w:r>
          </w:p>
        </w:tc>
      </w:tr>
      <w:tr w:rsidR="001F4C19" w:rsidTr="001F4C19">
        <w:trPr>
          <w:trHeight w:val="2036"/>
        </w:trPr>
        <w:tc>
          <w:tcPr>
            <w:tcW w:w="10354" w:type="dxa"/>
            <w:tcBorders>
              <w:top w:val="single" w:sz="8" w:space="0" w:color="9BBB59"/>
              <w:left w:val="single" w:sz="8" w:space="0" w:color="9BBB59"/>
              <w:bottom w:val="single" w:sz="8" w:space="0" w:color="9BBB59"/>
              <w:right w:val="single" w:sz="8" w:space="0" w:color="9BBB59"/>
            </w:tcBorders>
          </w:tcPr>
          <w:p w:rsidR="001F4C19" w:rsidRDefault="001F4C19">
            <w:pPr>
              <w:autoSpaceDE w:val="0"/>
              <w:autoSpaceDN w:val="0"/>
              <w:adjustRightInd w:val="0"/>
              <w:spacing w:after="0" w:line="240" w:lineRule="auto"/>
              <w:jc w:val="both"/>
              <w:rPr>
                <w:rFonts w:cs="Arial"/>
                <w:b/>
                <w:bCs/>
              </w:rPr>
            </w:pPr>
          </w:p>
          <w:p w:rsidR="001F4C19" w:rsidRDefault="001F4C19">
            <w:pPr>
              <w:numPr>
                <w:ilvl w:val="0"/>
                <w:numId w:val="4"/>
              </w:numPr>
              <w:autoSpaceDE w:val="0"/>
              <w:autoSpaceDN w:val="0"/>
              <w:adjustRightInd w:val="0"/>
              <w:spacing w:after="0" w:line="240" w:lineRule="auto"/>
              <w:jc w:val="both"/>
              <w:rPr>
                <w:rFonts w:cs="Arial"/>
                <w:bCs/>
              </w:rPr>
            </w:pPr>
            <w:r>
              <w:rPr>
                <w:rFonts w:cs="Arial"/>
                <w:bCs/>
              </w:rPr>
              <w:t>When drawing up a plant species list for your project, obtaining quotes and purchasing plants, you will first need to know the physical characteristics of the site – what is your soil type? How wet is the soil? What is the climate? If you are planting along a stream what are the flood levels? Will plants be exposed to wind? How frosty is the site? Will there be any salt spray? Will the plants be in full sunlight or shade?</w:t>
            </w:r>
          </w:p>
          <w:p w:rsidR="001F4C19" w:rsidRDefault="001F4C19">
            <w:pPr>
              <w:autoSpaceDE w:val="0"/>
              <w:autoSpaceDN w:val="0"/>
              <w:adjustRightInd w:val="0"/>
              <w:spacing w:after="0" w:line="240" w:lineRule="auto"/>
              <w:jc w:val="both"/>
              <w:rPr>
                <w:rFonts w:cs="Arial"/>
              </w:rPr>
            </w:pPr>
          </w:p>
          <w:p w:rsidR="001F4C19" w:rsidRDefault="001F4C19">
            <w:pPr>
              <w:autoSpaceDE w:val="0"/>
              <w:autoSpaceDN w:val="0"/>
              <w:adjustRightInd w:val="0"/>
              <w:spacing w:after="0" w:line="240" w:lineRule="auto"/>
              <w:jc w:val="both"/>
              <w:rPr>
                <w:rFonts w:cs="Arial"/>
              </w:rPr>
            </w:pPr>
            <w:r>
              <w:rPr>
                <w:rFonts w:cs="Arial"/>
              </w:rPr>
              <w:t xml:space="preserve">*Ensure all plants are </w:t>
            </w:r>
            <w:proofErr w:type="spellStart"/>
            <w:r>
              <w:rPr>
                <w:rFonts w:cs="Arial"/>
              </w:rPr>
              <w:t>ecosourced</w:t>
            </w:r>
            <w:proofErr w:type="spellEnd"/>
            <w:r>
              <w:rPr>
                <w:rFonts w:cs="Arial"/>
              </w:rPr>
              <w:t xml:space="preserve"> –discuss this with your plant supplier</w:t>
            </w:r>
          </w:p>
          <w:p w:rsidR="001F4C19" w:rsidRDefault="001F4C19">
            <w:pPr>
              <w:autoSpaceDE w:val="0"/>
              <w:autoSpaceDN w:val="0"/>
              <w:adjustRightInd w:val="0"/>
              <w:spacing w:after="0" w:line="240" w:lineRule="auto"/>
              <w:jc w:val="both"/>
              <w:rPr>
                <w:b/>
                <w:bCs/>
                <w:sz w:val="28"/>
                <w:szCs w:val="28"/>
                <w:lang w:val="en-GB"/>
              </w:rPr>
            </w:pPr>
          </w:p>
        </w:tc>
      </w:tr>
      <w:tr w:rsidR="001F4C19" w:rsidTr="001F4C19">
        <w:trPr>
          <w:trHeight w:val="9462"/>
        </w:trPr>
        <w:tc>
          <w:tcPr>
            <w:tcW w:w="10354" w:type="dxa"/>
            <w:tcBorders>
              <w:top w:val="nil"/>
              <w:left w:val="single" w:sz="8" w:space="0" w:color="9BBB59"/>
              <w:bottom w:val="single" w:sz="8" w:space="0" w:color="9BBB59"/>
              <w:right w:val="single" w:sz="8" w:space="0" w:color="9BBB59"/>
            </w:tcBorders>
          </w:tcPr>
          <w:p w:rsidR="001F4C19" w:rsidRDefault="001F4C19">
            <w:pPr>
              <w:autoSpaceDE w:val="0"/>
              <w:autoSpaceDN w:val="0"/>
              <w:adjustRightInd w:val="0"/>
              <w:spacing w:after="0" w:line="240" w:lineRule="auto"/>
              <w:jc w:val="both"/>
              <w:rPr>
                <w:rFonts w:cs="Arial"/>
                <w:b/>
                <w:bCs/>
              </w:rPr>
            </w:pPr>
          </w:p>
          <w:p w:rsidR="001F4C19" w:rsidRDefault="001F4C19">
            <w:pPr>
              <w:autoSpaceDE w:val="0"/>
              <w:autoSpaceDN w:val="0"/>
              <w:adjustRightInd w:val="0"/>
              <w:spacing w:after="0" w:line="240" w:lineRule="auto"/>
              <w:jc w:val="both"/>
              <w:rPr>
                <w:rFonts w:cs="Arial"/>
                <w:b/>
                <w:bCs/>
                <w:sz w:val="28"/>
                <w:szCs w:val="28"/>
              </w:rPr>
            </w:pPr>
            <w:r>
              <w:rPr>
                <w:rFonts w:cs="Arial"/>
                <w:b/>
                <w:bCs/>
                <w:sz w:val="28"/>
                <w:szCs w:val="28"/>
              </w:rPr>
              <w:t>RIPARIAN PLANTING ZONES</w:t>
            </w:r>
          </w:p>
          <w:p w:rsidR="001F4C19" w:rsidRDefault="001F4C19">
            <w:pPr>
              <w:autoSpaceDE w:val="0"/>
              <w:autoSpaceDN w:val="0"/>
              <w:adjustRightInd w:val="0"/>
              <w:spacing w:after="0" w:line="240" w:lineRule="auto"/>
              <w:jc w:val="both"/>
              <w:rPr>
                <w:rFonts w:cs="Arial"/>
                <w:b/>
                <w:bCs/>
              </w:rPr>
            </w:pPr>
          </w:p>
          <w:p w:rsidR="001F4C19" w:rsidRDefault="001F4C19">
            <w:pPr>
              <w:numPr>
                <w:ilvl w:val="0"/>
                <w:numId w:val="4"/>
              </w:numPr>
              <w:autoSpaceDE w:val="0"/>
              <w:autoSpaceDN w:val="0"/>
              <w:adjustRightInd w:val="0"/>
              <w:spacing w:after="0" w:line="240" w:lineRule="auto"/>
              <w:jc w:val="both"/>
              <w:rPr>
                <w:rFonts w:cs="Arial"/>
                <w:bCs/>
              </w:rPr>
            </w:pPr>
            <w:r>
              <w:rPr>
                <w:bCs/>
                <w:lang w:val="en-GB"/>
              </w:rPr>
              <w:t xml:space="preserve">For planting purposes riparian margins are grouped into three distinct zones reflecting the frequency of flooding. The riparian profile below shows an example of each of these zones and outlines the type of species that should be chosen to withstand flooding events and protect the </w:t>
            </w:r>
            <w:proofErr w:type="spellStart"/>
            <w:r>
              <w:rPr>
                <w:bCs/>
                <w:lang w:val="en-GB"/>
              </w:rPr>
              <w:t>ba</w:t>
            </w:r>
            <w:r>
              <w:rPr>
                <w:bCs/>
              </w:rPr>
              <w:t>nks</w:t>
            </w:r>
            <w:proofErr w:type="spellEnd"/>
            <w:r>
              <w:rPr>
                <w:bCs/>
              </w:rPr>
              <w:t xml:space="preserve"> from erosion</w:t>
            </w:r>
          </w:p>
          <w:p w:rsidR="001F4C19" w:rsidRDefault="001F4C19">
            <w:pPr>
              <w:autoSpaceDE w:val="0"/>
              <w:autoSpaceDN w:val="0"/>
              <w:adjustRightInd w:val="0"/>
              <w:spacing w:after="0" w:line="240" w:lineRule="auto"/>
              <w:ind w:left="720"/>
              <w:jc w:val="both"/>
              <w:rPr>
                <w:rFonts w:cs="Times New Roman"/>
                <w:bCs/>
              </w:rPr>
            </w:pPr>
            <w:r>
              <w:rPr>
                <w:rFonts w:cs="Times New Roman"/>
                <w:noProof/>
                <w:lang w:eastAsia="en-NZ"/>
              </w:rPr>
              <mc:AlternateContent>
                <mc:Choice Requires="wps">
                  <w:drawing>
                    <wp:anchor distT="0" distB="0" distL="114300" distR="114300" simplePos="0" relativeHeight="251656192" behindDoc="0" locked="0" layoutInCell="1" allowOverlap="1">
                      <wp:simplePos x="0" y="0"/>
                      <wp:positionH relativeFrom="column">
                        <wp:posOffset>925830</wp:posOffset>
                      </wp:positionH>
                      <wp:positionV relativeFrom="paragraph">
                        <wp:posOffset>191770</wp:posOffset>
                      </wp:positionV>
                      <wp:extent cx="3901440" cy="2766060"/>
                      <wp:effectExtent l="1905" t="1270" r="1905" b="44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1440" cy="2766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4C19" w:rsidRDefault="001F4C19" w:rsidP="001F4C19">
                                  <w:pPr>
                                    <w:jc w:val="center"/>
                                  </w:pPr>
                                  <w:r>
                                    <w:rPr>
                                      <w:noProof/>
                                      <w:sz w:val="20"/>
                                      <w:szCs w:val="20"/>
                                      <w:lang w:eastAsia="en-NZ"/>
                                    </w:rPr>
                                    <w:drawing>
                                      <wp:inline distT="0" distB="0" distL="0" distR="0" wp14:anchorId="62800576" wp14:editId="645E7A73">
                                        <wp:extent cx="3712210" cy="2524760"/>
                                        <wp:effectExtent l="0" t="0" r="2540" b="8890"/>
                                        <wp:docPr id="5" name="Picture 5" descr="Tre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ree Diagra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12210" cy="252476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72.9pt;margin-top:15.1pt;width:307.2pt;height:217.8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" stroked="f">
                      <v:textbox style="mso-fit-shape-to-text:t">
                        <w:txbxContent>
                          <w:p w:rsidR="001F4C19" w:rsidRDefault="001F4C19" w:rsidP="001F4C19">
                            <w:pPr>
                              <w:jc w:val="center"/>
                            </w:pPr>
                            <w:r>
                              <w:rPr>
                                <w:noProof/>
                                <w:sz w:val="20"/>
                                <w:szCs w:val="20"/>
                                <w:lang w:eastAsia="en-NZ"/>
                              </w:rPr>
                              <w:drawing>
                                <wp:inline distT="0" distB="0" distL="0" distR="0" wp14:anchorId="62800576" wp14:editId="645E7A73">
                                  <wp:extent cx="3712210" cy="2524760"/>
                                  <wp:effectExtent l="0" t="0" r="2540" b="8890"/>
                                  <wp:docPr id="5" name="Picture 5" descr="Tre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ree Diagra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12210" cy="2524760"/>
                                          </a:xfrm>
                                          <a:prstGeom prst="rect">
                                            <a:avLst/>
                                          </a:prstGeom>
                                          <a:noFill/>
                                          <a:ln>
                                            <a:noFill/>
                                          </a:ln>
                                        </pic:spPr>
                                      </pic:pic>
                                    </a:graphicData>
                                  </a:graphic>
                                </wp:inline>
                              </w:drawing>
                            </w:r>
                          </w:p>
                        </w:txbxContent>
                      </v:textbox>
                    </v:rect>
                  </w:pict>
                </mc:Fallback>
              </mc:AlternateContent>
            </w:r>
            <w:r>
              <w:rPr>
                <w:rFonts w:cs="Times New Roman"/>
                <w:noProof/>
                <w:lang w:eastAsia="en-NZ"/>
              </w:rPr>
              <mc:AlternateContent>
                <mc:Choice Requires="wps">
                  <w:drawing>
                    <wp:anchor distT="0" distB="0" distL="114300" distR="114300" simplePos="0" relativeHeight="251657216" behindDoc="0" locked="0" layoutInCell="1" allowOverlap="1">
                      <wp:simplePos x="0" y="0"/>
                      <wp:positionH relativeFrom="column">
                        <wp:posOffset>1000125</wp:posOffset>
                      </wp:positionH>
                      <wp:positionV relativeFrom="paragraph">
                        <wp:posOffset>99060</wp:posOffset>
                      </wp:positionV>
                      <wp:extent cx="3828415" cy="2705100"/>
                      <wp:effectExtent l="9525" t="13335" r="10160" b="571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8415" cy="2705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52A80" id="Rectangle 4" o:spid="_x0000_s1026" style="position:absolute;margin-left:78.75pt;margin-top:7.8pt;width:301.45pt;height:21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" filled="f"/>
                  </w:pict>
                </mc:Fallback>
              </mc:AlternateContent>
            </w:r>
          </w:p>
          <w:p w:rsidR="001F4C19" w:rsidRDefault="001F4C19">
            <w:pPr>
              <w:autoSpaceDE w:val="0"/>
              <w:autoSpaceDN w:val="0"/>
              <w:adjustRightInd w:val="0"/>
              <w:spacing w:after="0" w:line="240" w:lineRule="auto"/>
              <w:ind w:left="720"/>
              <w:jc w:val="both"/>
              <w:rPr>
                <w:bCs/>
              </w:rPr>
            </w:pPr>
          </w:p>
          <w:p w:rsidR="001F4C19" w:rsidRDefault="001F4C19">
            <w:pPr>
              <w:autoSpaceDE w:val="0"/>
              <w:autoSpaceDN w:val="0"/>
              <w:adjustRightInd w:val="0"/>
              <w:spacing w:after="0" w:line="240" w:lineRule="auto"/>
              <w:ind w:left="720"/>
              <w:jc w:val="both"/>
              <w:rPr>
                <w:bCs/>
              </w:rPr>
            </w:pPr>
          </w:p>
          <w:p w:rsidR="001F4C19" w:rsidRDefault="001F4C19">
            <w:pPr>
              <w:autoSpaceDE w:val="0"/>
              <w:autoSpaceDN w:val="0"/>
              <w:adjustRightInd w:val="0"/>
              <w:spacing w:after="0" w:line="240" w:lineRule="auto"/>
              <w:ind w:left="720"/>
              <w:jc w:val="both"/>
              <w:rPr>
                <w:bCs/>
              </w:rPr>
            </w:pPr>
          </w:p>
          <w:p w:rsidR="001F4C19" w:rsidRDefault="001F4C19">
            <w:pPr>
              <w:autoSpaceDE w:val="0"/>
              <w:autoSpaceDN w:val="0"/>
              <w:adjustRightInd w:val="0"/>
              <w:spacing w:after="0" w:line="240" w:lineRule="auto"/>
              <w:ind w:left="720"/>
              <w:jc w:val="both"/>
              <w:rPr>
                <w:bCs/>
              </w:rPr>
            </w:pPr>
          </w:p>
          <w:p w:rsidR="001F4C19" w:rsidRDefault="001F4C19">
            <w:pPr>
              <w:autoSpaceDE w:val="0"/>
              <w:autoSpaceDN w:val="0"/>
              <w:adjustRightInd w:val="0"/>
              <w:spacing w:after="0" w:line="240" w:lineRule="auto"/>
              <w:ind w:left="720"/>
              <w:jc w:val="both"/>
              <w:rPr>
                <w:bCs/>
              </w:rPr>
            </w:pPr>
          </w:p>
          <w:p w:rsidR="001F4C19" w:rsidRDefault="001F4C19">
            <w:pPr>
              <w:autoSpaceDE w:val="0"/>
              <w:autoSpaceDN w:val="0"/>
              <w:adjustRightInd w:val="0"/>
              <w:spacing w:after="0" w:line="240" w:lineRule="auto"/>
              <w:ind w:left="720"/>
              <w:jc w:val="both"/>
              <w:rPr>
                <w:bCs/>
              </w:rPr>
            </w:pPr>
          </w:p>
          <w:p w:rsidR="001F4C19" w:rsidRDefault="001F4C19">
            <w:pPr>
              <w:autoSpaceDE w:val="0"/>
              <w:autoSpaceDN w:val="0"/>
              <w:adjustRightInd w:val="0"/>
              <w:spacing w:after="0" w:line="240" w:lineRule="auto"/>
              <w:ind w:left="720"/>
              <w:jc w:val="both"/>
              <w:rPr>
                <w:bCs/>
              </w:rPr>
            </w:pPr>
          </w:p>
          <w:p w:rsidR="001F4C19" w:rsidRDefault="001F4C19">
            <w:pPr>
              <w:autoSpaceDE w:val="0"/>
              <w:autoSpaceDN w:val="0"/>
              <w:adjustRightInd w:val="0"/>
              <w:spacing w:after="0" w:line="240" w:lineRule="auto"/>
              <w:ind w:left="720"/>
              <w:jc w:val="both"/>
              <w:rPr>
                <w:bCs/>
              </w:rPr>
            </w:pPr>
          </w:p>
          <w:p w:rsidR="001F4C19" w:rsidRDefault="001F4C19">
            <w:pPr>
              <w:autoSpaceDE w:val="0"/>
              <w:autoSpaceDN w:val="0"/>
              <w:adjustRightInd w:val="0"/>
              <w:spacing w:after="0" w:line="240" w:lineRule="auto"/>
              <w:ind w:left="720"/>
              <w:jc w:val="both"/>
              <w:rPr>
                <w:bCs/>
              </w:rPr>
            </w:pPr>
          </w:p>
          <w:p w:rsidR="001F4C19" w:rsidRDefault="001F4C19">
            <w:pPr>
              <w:autoSpaceDE w:val="0"/>
              <w:autoSpaceDN w:val="0"/>
              <w:adjustRightInd w:val="0"/>
              <w:spacing w:after="0" w:line="240" w:lineRule="auto"/>
              <w:ind w:left="720"/>
              <w:jc w:val="both"/>
              <w:rPr>
                <w:bCs/>
              </w:rPr>
            </w:pPr>
          </w:p>
          <w:p w:rsidR="001F4C19" w:rsidRDefault="001F4C19">
            <w:pPr>
              <w:autoSpaceDE w:val="0"/>
              <w:autoSpaceDN w:val="0"/>
              <w:adjustRightInd w:val="0"/>
              <w:spacing w:after="0" w:line="240" w:lineRule="auto"/>
              <w:ind w:left="720"/>
              <w:jc w:val="both"/>
              <w:rPr>
                <w:bCs/>
              </w:rPr>
            </w:pPr>
          </w:p>
          <w:p w:rsidR="001F4C19" w:rsidRDefault="001F4C19">
            <w:pPr>
              <w:autoSpaceDE w:val="0"/>
              <w:autoSpaceDN w:val="0"/>
              <w:adjustRightInd w:val="0"/>
              <w:spacing w:after="0" w:line="240" w:lineRule="auto"/>
              <w:ind w:left="720"/>
              <w:jc w:val="both"/>
              <w:rPr>
                <w:rFonts w:cs="Arial"/>
                <w:bCs/>
              </w:rPr>
            </w:pPr>
          </w:p>
          <w:p w:rsidR="001F4C19" w:rsidRDefault="001F4C19">
            <w:pPr>
              <w:autoSpaceDE w:val="0"/>
              <w:autoSpaceDN w:val="0"/>
              <w:adjustRightInd w:val="0"/>
              <w:spacing w:after="0" w:line="240" w:lineRule="auto"/>
              <w:ind w:left="720"/>
              <w:jc w:val="both"/>
              <w:rPr>
                <w:rFonts w:cs="Arial"/>
                <w:bCs/>
              </w:rPr>
            </w:pPr>
          </w:p>
          <w:p w:rsidR="001F4C19" w:rsidRDefault="001F4C19">
            <w:pPr>
              <w:autoSpaceDE w:val="0"/>
              <w:autoSpaceDN w:val="0"/>
              <w:adjustRightInd w:val="0"/>
              <w:spacing w:after="0" w:line="240" w:lineRule="auto"/>
              <w:ind w:left="720"/>
              <w:jc w:val="both"/>
              <w:rPr>
                <w:rFonts w:cs="Arial"/>
                <w:bCs/>
              </w:rPr>
            </w:pPr>
          </w:p>
          <w:p w:rsidR="001F4C19" w:rsidRDefault="001F4C19">
            <w:pPr>
              <w:autoSpaceDE w:val="0"/>
              <w:autoSpaceDN w:val="0"/>
              <w:adjustRightInd w:val="0"/>
              <w:spacing w:after="0" w:line="240" w:lineRule="auto"/>
              <w:ind w:left="720"/>
              <w:jc w:val="both"/>
              <w:rPr>
                <w:rFonts w:cs="Arial"/>
                <w:bCs/>
              </w:rPr>
            </w:pPr>
          </w:p>
          <w:p w:rsidR="001F4C19" w:rsidRDefault="001F4C19">
            <w:pPr>
              <w:autoSpaceDE w:val="0"/>
              <w:autoSpaceDN w:val="0"/>
              <w:adjustRightInd w:val="0"/>
              <w:spacing w:after="0" w:line="240" w:lineRule="auto"/>
              <w:ind w:left="720"/>
              <w:jc w:val="both"/>
              <w:rPr>
                <w:rFonts w:cs="Arial"/>
                <w:bCs/>
              </w:rPr>
            </w:pPr>
          </w:p>
          <w:p w:rsidR="001F4C19" w:rsidRDefault="001F4C19">
            <w:pPr>
              <w:spacing w:after="0" w:line="240" w:lineRule="auto"/>
              <w:jc w:val="both"/>
              <w:rPr>
                <w:rFonts w:cs="Times New Roman"/>
                <w:lang w:val="en-AU"/>
              </w:rPr>
            </w:pPr>
            <w:r>
              <w:rPr>
                <w:b/>
                <w:bCs/>
                <w:lang w:val="en-AU"/>
              </w:rPr>
              <w:t>Margin:</w:t>
            </w:r>
            <w:r>
              <w:rPr>
                <w:lang w:val="en-AU"/>
              </w:rPr>
              <w:t xml:space="preserve">  Frequently submerged lower banks and wetlands next to the channel.  Plants are flexible and able to bend and sway with frequent low flood flows e.g. </w:t>
            </w:r>
            <w:proofErr w:type="spellStart"/>
            <w:r>
              <w:rPr>
                <w:i/>
                <w:lang w:val="en-AU"/>
              </w:rPr>
              <w:t>Carex</w:t>
            </w:r>
            <w:proofErr w:type="spellEnd"/>
            <w:r>
              <w:rPr>
                <w:i/>
                <w:lang w:val="en-AU"/>
              </w:rPr>
              <w:t xml:space="preserve"> </w:t>
            </w:r>
            <w:proofErr w:type="spellStart"/>
            <w:r>
              <w:rPr>
                <w:i/>
                <w:lang w:val="en-AU"/>
              </w:rPr>
              <w:t>secta</w:t>
            </w:r>
            <w:proofErr w:type="spellEnd"/>
            <w:r>
              <w:rPr>
                <w:lang w:val="en-AU"/>
              </w:rPr>
              <w:t xml:space="preserve"> which will allow flood water to pass with minimal obstruction and damage.</w:t>
            </w:r>
          </w:p>
          <w:p w:rsidR="001F4C19" w:rsidRDefault="001F4C19">
            <w:pPr>
              <w:spacing w:after="0" w:line="240" w:lineRule="auto"/>
              <w:jc w:val="both"/>
              <w:rPr>
                <w:lang w:val="en-AU"/>
              </w:rPr>
            </w:pPr>
          </w:p>
          <w:p w:rsidR="001F4C19" w:rsidRDefault="001F4C19">
            <w:pPr>
              <w:spacing w:after="0" w:line="240" w:lineRule="auto"/>
              <w:jc w:val="both"/>
              <w:rPr>
                <w:lang w:val="en-AU"/>
              </w:rPr>
            </w:pPr>
            <w:r>
              <w:rPr>
                <w:b/>
                <w:bCs/>
                <w:lang w:val="en-AU"/>
              </w:rPr>
              <w:t>Lower Bank:</w:t>
            </w:r>
            <w:r>
              <w:rPr>
                <w:lang w:val="en-AU"/>
              </w:rPr>
              <w:t xml:space="preserve"> This zone is less frequently submerged but still subject to fairly regular flooding.  Low, multi-stemmed growth forms resist toppling and reduce water velocity.  The plants must have vigorous root growth to control bank erosion.</w:t>
            </w:r>
          </w:p>
          <w:p w:rsidR="001F4C19" w:rsidRDefault="001F4C19">
            <w:pPr>
              <w:spacing w:after="0" w:line="240" w:lineRule="auto"/>
              <w:jc w:val="both"/>
              <w:rPr>
                <w:lang w:val="en-AU"/>
              </w:rPr>
            </w:pPr>
          </w:p>
          <w:p w:rsidR="001F4C19" w:rsidRDefault="001F4C19">
            <w:pPr>
              <w:autoSpaceDE w:val="0"/>
              <w:autoSpaceDN w:val="0"/>
              <w:adjustRightInd w:val="0"/>
              <w:spacing w:after="0" w:line="240" w:lineRule="auto"/>
              <w:jc w:val="both"/>
              <w:rPr>
                <w:b/>
                <w:bCs/>
                <w:lang w:val="en-AU"/>
              </w:rPr>
            </w:pPr>
            <w:r>
              <w:rPr>
                <w:b/>
                <w:bCs/>
                <w:lang w:val="en-AU"/>
              </w:rPr>
              <w:t>Upper Bank:</w:t>
            </w:r>
            <w:r>
              <w:rPr>
                <w:lang w:val="en-AU"/>
              </w:rPr>
              <w:t xml:space="preserve">  This zone is above all but the largest flood flows.  Taller species are unlikely to cause problems with toppling and will provide nesting, roosting and feeding for resident and migratory wildlife.  </w:t>
            </w:r>
          </w:p>
        </w:tc>
      </w:tr>
    </w:tbl>
    <w:p w:rsidR="001F4C19" w:rsidRDefault="001F4C19" w:rsidP="001F4C19">
      <w:pPr>
        <w:autoSpaceDE w:val="0"/>
        <w:autoSpaceDN w:val="0"/>
        <w:adjustRightInd w:val="0"/>
        <w:spacing w:after="0" w:line="240" w:lineRule="auto"/>
        <w:jc w:val="both"/>
        <w:rPr>
          <w:rFonts w:ascii="Calibri" w:hAnsi="Calibri"/>
        </w:rPr>
      </w:pPr>
    </w:p>
    <w:p w:rsidR="001F4C19" w:rsidRDefault="001F4C19" w:rsidP="001F4C19">
      <w:pPr>
        <w:autoSpaceDE w:val="0"/>
        <w:autoSpaceDN w:val="0"/>
        <w:adjustRightInd w:val="0"/>
        <w:spacing w:after="0" w:line="240" w:lineRule="auto"/>
        <w:jc w:val="both"/>
        <w:rPr>
          <w:rFonts w:cs="Arial"/>
        </w:rPr>
      </w:pPr>
    </w:p>
    <w:p w:rsidR="001F4C19" w:rsidRDefault="001F4C19" w:rsidP="001F4C19">
      <w:pPr>
        <w:rPr>
          <w:rFonts w:cs="Times New Roman"/>
          <w:lang w:val="en-AU"/>
        </w:rPr>
      </w:pPr>
    </w:p>
    <w:p w:rsidR="001F4C19" w:rsidRDefault="001F4C19" w:rsidP="001F4C19">
      <w:pPr>
        <w:rPr>
          <w:lang w:val="en-AU"/>
        </w:rPr>
      </w:pPr>
    </w:p>
    <w:tbl>
      <w:tblPr>
        <w:tblW w:w="0" w:type="auto"/>
        <w:tblInd w:w="392" w:type="dxa"/>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8850"/>
      </w:tblGrid>
      <w:tr w:rsidR="001F4C19" w:rsidTr="001F4C19">
        <w:trPr>
          <w:trHeight w:val="193"/>
        </w:trPr>
        <w:tc>
          <w:tcPr>
            <w:tcW w:w="9752" w:type="dxa"/>
            <w:tcBorders>
              <w:top w:val="single" w:sz="8" w:space="0" w:color="9BBB59"/>
              <w:left w:val="single" w:sz="8" w:space="0" w:color="9BBB59"/>
              <w:bottom w:val="nil"/>
              <w:right w:val="single" w:sz="8" w:space="0" w:color="9BBB59"/>
            </w:tcBorders>
            <w:shd w:val="clear" w:color="auto" w:fill="9BBB59"/>
            <w:hideMark/>
          </w:tcPr>
          <w:p w:rsidR="001F4C19" w:rsidRDefault="001F4C19">
            <w:pPr>
              <w:autoSpaceDE w:val="0"/>
              <w:autoSpaceDN w:val="0"/>
              <w:adjustRightInd w:val="0"/>
              <w:spacing w:after="0"/>
              <w:jc w:val="both"/>
              <w:rPr>
                <w:rFonts w:cs="Arial"/>
                <w:b/>
                <w:bCs/>
                <w:color w:val="FFFFFF"/>
                <w:sz w:val="28"/>
                <w:szCs w:val="28"/>
                <w:u w:val="single"/>
              </w:rPr>
            </w:pPr>
            <w:r>
              <w:rPr>
                <w:rFonts w:cs="Arial"/>
                <w:b/>
                <w:bCs/>
                <w:color w:val="FFFFFF"/>
                <w:sz w:val="28"/>
                <w:szCs w:val="28"/>
              </w:rPr>
              <w:lastRenderedPageBreak/>
              <w:t xml:space="preserve">4.        </w:t>
            </w:r>
            <w:r>
              <w:rPr>
                <w:rFonts w:cs="Arial"/>
                <w:b/>
                <w:bCs/>
                <w:color w:val="FFFFFF"/>
                <w:sz w:val="28"/>
                <w:szCs w:val="28"/>
                <w:u w:val="single"/>
              </w:rPr>
              <w:t>How many plants?</w:t>
            </w:r>
          </w:p>
        </w:tc>
      </w:tr>
      <w:tr w:rsidR="001F4C19" w:rsidTr="001F4C19">
        <w:trPr>
          <w:trHeight w:val="2943"/>
        </w:trPr>
        <w:tc>
          <w:tcPr>
            <w:tcW w:w="9752" w:type="dxa"/>
            <w:tcBorders>
              <w:top w:val="single" w:sz="8" w:space="0" w:color="9BBB59"/>
              <w:left w:val="single" w:sz="8" w:space="0" w:color="9BBB59"/>
              <w:bottom w:val="single" w:sz="8" w:space="0" w:color="9BBB59"/>
              <w:right w:val="single" w:sz="8" w:space="0" w:color="9BBB59"/>
            </w:tcBorders>
          </w:tcPr>
          <w:p w:rsidR="001F4C19" w:rsidRDefault="001F4C19">
            <w:pPr>
              <w:numPr>
                <w:ilvl w:val="0"/>
                <w:numId w:val="5"/>
              </w:numPr>
              <w:jc w:val="both"/>
              <w:rPr>
                <w:rFonts w:cs="Calibri"/>
                <w:bCs/>
              </w:rPr>
            </w:pPr>
            <w:r>
              <w:rPr>
                <w:bCs/>
              </w:rPr>
              <w:t xml:space="preserve">Once you have decided the length and width of each of the zones within the area which you are planting you can use the plant spacing in the table above to determine the exact number of plants which you will need. As a general rule within the margin areas you will need 1 plant per square meter. In the lower bank area you will need 0.7 plants per square meter. And in upper bank areas 0.5-0.7 plants per square meter depending on the mature size of the plants you </w:t>
            </w:r>
            <w:proofErr w:type="spellStart"/>
            <w:r>
              <w:rPr>
                <w:rFonts w:cs="Calibri"/>
                <w:bCs/>
              </w:rPr>
              <w:t>area</w:t>
            </w:r>
            <w:proofErr w:type="spellEnd"/>
            <w:r>
              <w:rPr>
                <w:rFonts w:cs="Calibri"/>
                <w:bCs/>
              </w:rPr>
              <w:t xml:space="preserve"> using. </w:t>
            </w:r>
          </w:p>
          <w:p w:rsidR="001F4C19" w:rsidRDefault="001F4C19">
            <w:pPr>
              <w:numPr>
                <w:ilvl w:val="0"/>
                <w:numId w:val="5"/>
              </w:numPr>
              <w:rPr>
                <w:rFonts w:cs="Calibri"/>
                <w:bCs/>
              </w:rPr>
            </w:pPr>
            <w:r>
              <w:rPr>
                <w:rFonts w:cs="Calibri"/>
                <w:bCs/>
                <w:lang w:val="en-GB"/>
              </w:rPr>
              <w:t xml:space="preserve">Once you have decided on the details of your planting, your nursery should be able to help you confirm that you have calculated the correct number of plants. </w:t>
            </w:r>
          </w:p>
          <w:p w:rsidR="001F4C19" w:rsidRDefault="001F4C19">
            <w:pPr>
              <w:autoSpaceDE w:val="0"/>
              <w:autoSpaceDN w:val="0"/>
              <w:adjustRightInd w:val="0"/>
              <w:spacing w:after="0" w:line="240" w:lineRule="auto"/>
              <w:rPr>
                <w:rFonts w:eastAsia="MyriadPro-Bold" w:cs="Calibri"/>
                <w:b/>
                <w:bCs/>
                <w:lang w:eastAsia="en-NZ"/>
              </w:rPr>
            </w:pPr>
          </w:p>
          <w:p w:rsidR="001F4C19" w:rsidRDefault="001F4C19">
            <w:pPr>
              <w:autoSpaceDE w:val="0"/>
              <w:autoSpaceDN w:val="0"/>
              <w:adjustRightInd w:val="0"/>
              <w:spacing w:after="0" w:line="240" w:lineRule="auto"/>
              <w:rPr>
                <w:rFonts w:eastAsia="MyriadPro-Bold" w:cs="Calibri"/>
                <w:b/>
                <w:bCs/>
                <w:lang w:eastAsia="en-NZ"/>
              </w:rPr>
            </w:pPr>
            <w:r>
              <w:rPr>
                <w:rFonts w:eastAsia="MyriadPro-Bold" w:cs="Calibri"/>
                <w:b/>
                <w:bCs/>
                <w:lang w:eastAsia="en-NZ"/>
              </w:rPr>
              <w:t>Calculating the number of plants for your project:</w:t>
            </w:r>
          </w:p>
          <w:p w:rsidR="001F4C19" w:rsidRDefault="001F4C19">
            <w:pPr>
              <w:autoSpaceDE w:val="0"/>
              <w:autoSpaceDN w:val="0"/>
              <w:adjustRightInd w:val="0"/>
              <w:spacing w:after="0" w:line="240" w:lineRule="auto"/>
              <w:jc w:val="both"/>
              <w:rPr>
                <w:rFonts w:eastAsia="MyriadPro-Bold" w:cs="Calibri"/>
                <w:color w:val="000000"/>
                <w:lang w:eastAsia="en-NZ"/>
              </w:rPr>
            </w:pPr>
            <w:r>
              <w:rPr>
                <w:rFonts w:eastAsia="MyriadPro-Bold" w:cs="Calibri"/>
                <w:color w:val="000000"/>
                <w:lang w:eastAsia="en-NZ"/>
              </w:rPr>
              <w:t>A simple way to calculate the number of plants you will need is to visit the site and spray where you want the plants. Use a different symbol or colour for each species, and then count the spray marks. Otherwise, use the following calculation to work out roughly how many plants you will need.</w:t>
            </w:r>
          </w:p>
          <w:p w:rsidR="001F4C19" w:rsidRDefault="001F4C19">
            <w:pPr>
              <w:autoSpaceDE w:val="0"/>
              <w:autoSpaceDN w:val="0"/>
              <w:adjustRightInd w:val="0"/>
              <w:spacing w:after="0" w:line="240" w:lineRule="auto"/>
              <w:rPr>
                <w:rFonts w:eastAsia="MyriadPro-Bold" w:cs="Calibri"/>
                <w:b/>
                <w:bCs/>
                <w:color w:val="000000"/>
                <w:lang w:eastAsia="en-NZ"/>
              </w:rPr>
            </w:pPr>
          </w:p>
          <w:p w:rsidR="001F4C19" w:rsidRDefault="001F4C19">
            <w:pPr>
              <w:autoSpaceDE w:val="0"/>
              <w:autoSpaceDN w:val="0"/>
              <w:adjustRightInd w:val="0"/>
              <w:spacing w:after="0" w:line="240" w:lineRule="auto"/>
              <w:rPr>
                <w:rFonts w:eastAsia="MyriadPro-Bold" w:cs="Calibri"/>
                <w:b/>
                <w:bCs/>
                <w:color w:val="000000"/>
                <w:lang w:eastAsia="en-NZ"/>
              </w:rPr>
            </w:pPr>
            <w:r>
              <w:rPr>
                <w:rFonts w:eastAsia="MyriadPro-Bold" w:cs="Calibri"/>
                <w:b/>
                <w:bCs/>
                <w:color w:val="000000"/>
                <w:lang w:eastAsia="en-NZ"/>
              </w:rPr>
              <w:t>Width of area x length of area</w:t>
            </w:r>
          </w:p>
          <w:p w:rsidR="001F4C19" w:rsidRDefault="001F4C19">
            <w:pPr>
              <w:autoSpaceDE w:val="0"/>
              <w:autoSpaceDN w:val="0"/>
              <w:adjustRightInd w:val="0"/>
              <w:spacing w:after="0" w:line="240" w:lineRule="auto"/>
              <w:rPr>
                <w:rFonts w:eastAsia="MyriadPro-Bold" w:cs="Calibri"/>
                <w:b/>
                <w:bCs/>
                <w:color w:val="000000"/>
                <w:lang w:eastAsia="en-NZ"/>
              </w:rPr>
            </w:pPr>
            <w:r>
              <w:rPr>
                <w:rFonts w:eastAsia="MyriadPro-Bold" w:cs="Calibri"/>
                <w:b/>
                <w:bCs/>
                <w:color w:val="000000"/>
                <w:lang w:eastAsia="en-NZ"/>
              </w:rPr>
              <w:t>Plant spacing x plant spacing</w:t>
            </w:r>
          </w:p>
          <w:p w:rsidR="001F4C19" w:rsidRDefault="001F4C19">
            <w:pPr>
              <w:autoSpaceDE w:val="0"/>
              <w:autoSpaceDN w:val="0"/>
              <w:adjustRightInd w:val="0"/>
              <w:spacing w:after="0" w:line="240" w:lineRule="auto"/>
              <w:rPr>
                <w:rFonts w:eastAsia="MyriadPro-Bold" w:cs="Calibri"/>
                <w:b/>
                <w:bCs/>
                <w:color w:val="000000"/>
                <w:lang w:eastAsia="en-NZ"/>
              </w:rPr>
            </w:pPr>
          </w:p>
          <w:p w:rsidR="001F4C19" w:rsidRDefault="001F4C19">
            <w:pPr>
              <w:autoSpaceDE w:val="0"/>
              <w:autoSpaceDN w:val="0"/>
              <w:adjustRightInd w:val="0"/>
              <w:spacing w:after="0" w:line="240" w:lineRule="auto"/>
              <w:rPr>
                <w:rFonts w:eastAsia="MyriadPro-Bold" w:cs="Calibri"/>
                <w:color w:val="000000"/>
                <w:lang w:eastAsia="en-NZ"/>
              </w:rPr>
            </w:pPr>
            <w:r>
              <w:rPr>
                <w:rFonts w:eastAsia="MyriadPro-Bold" w:cs="Calibri"/>
                <w:color w:val="000000"/>
                <w:lang w:eastAsia="en-NZ"/>
              </w:rPr>
              <w:t>For example:</w:t>
            </w:r>
            <w:r>
              <w:rPr>
                <w:rFonts w:eastAsia="MyriadPro-Bold" w:cs="Calibri"/>
                <w:b/>
                <w:bCs/>
                <w:color w:val="000000"/>
                <w:lang w:eastAsia="en-NZ"/>
              </w:rPr>
              <w:t xml:space="preserve">                  5m (wide) x 127m (long) / 1.5 x 1.5 = 635m / 2.25 = 282 plants required</w:t>
            </w:r>
          </w:p>
          <w:p w:rsidR="001F4C19" w:rsidRDefault="001F4C19">
            <w:pPr>
              <w:autoSpaceDE w:val="0"/>
              <w:autoSpaceDN w:val="0"/>
              <w:adjustRightInd w:val="0"/>
              <w:spacing w:after="0" w:line="240" w:lineRule="auto"/>
              <w:rPr>
                <w:rFonts w:ascii="MyriadPro-Bold" w:eastAsia="MyriadPro-Bold" w:cs="MyriadPro-Bold"/>
                <w:b/>
                <w:bCs/>
                <w:color w:val="000000"/>
                <w:sz w:val="20"/>
                <w:szCs w:val="20"/>
                <w:lang w:eastAsia="en-NZ"/>
              </w:rPr>
            </w:pPr>
          </w:p>
        </w:tc>
      </w:tr>
      <w:tr w:rsidR="001F4C19" w:rsidTr="001F4C19">
        <w:trPr>
          <w:trHeight w:val="201"/>
        </w:trPr>
        <w:tc>
          <w:tcPr>
            <w:tcW w:w="9752" w:type="dxa"/>
            <w:tcBorders>
              <w:top w:val="single" w:sz="8" w:space="0" w:color="9BBB59"/>
              <w:left w:val="single" w:sz="8" w:space="0" w:color="9BBB59"/>
              <w:bottom w:val="single" w:sz="8" w:space="0" w:color="9BBB59"/>
              <w:right w:val="single" w:sz="8" w:space="0" w:color="9BBB59"/>
            </w:tcBorders>
            <w:shd w:val="clear" w:color="auto" w:fill="9BBB59"/>
            <w:hideMark/>
          </w:tcPr>
          <w:p w:rsidR="001F4C19" w:rsidRDefault="001F4C19">
            <w:pPr>
              <w:spacing w:after="0"/>
              <w:rPr>
                <w:b/>
                <w:bCs/>
                <w:color w:val="FFFFFF"/>
                <w:sz w:val="28"/>
                <w:szCs w:val="28"/>
                <w:u w:val="single"/>
              </w:rPr>
            </w:pPr>
            <w:r>
              <w:rPr>
                <w:b/>
                <w:bCs/>
                <w:color w:val="FFFFFF"/>
                <w:sz w:val="28"/>
                <w:szCs w:val="28"/>
              </w:rPr>
              <w:t xml:space="preserve">5.      </w:t>
            </w:r>
            <w:r>
              <w:rPr>
                <w:b/>
                <w:bCs/>
                <w:color w:val="FFFFFF"/>
                <w:sz w:val="28"/>
                <w:szCs w:val="28"/>
                <w:u w:val="single"/>
              </w:rPr>
              <w:t>Preparing the site</w:t>
            </w:r>
          </w:p>
        </w:tc>
      </w:tr>
      <w:tr w:rsidR="001F4C19" w:rsidTr="001F4C19">
        <w:trPr>
          <w:trHeight w:val="1933"/>
        </w:trPr>
        <w:tc>
          <w:tcPr>
            <w:tcW w:w="9752" w:type="dxa"/>
            <w:tcBorders>
              <w:top w:val="nil"/>
              <w:left w:val="single" w:sz="8" w:space="0" w:color="9BBB59"/>
              <w:bottom w:val="nil"/>
              <w:right w:val="single" w:sz="8" w:space="0" w:color="9BBB59"/>
            </w:tcBorders>
          </w:tcPr>
          <w:p w:rsidR="001F4C19" w:rsidRDefault="001F4C19">
            <w:pPr>
              <w:spacing w:after="0"/>
              <w:jc w:val="both"/>
              <w:rPr>
                <w:b/>
                <w:bCs/>
              </w:rPr>
            </w:pPr>
            <w:r>
              <w:rPr>
                <w:b/>
                <w:bCs/>
              </w:rPr>
              <w:t>Fencing</w:t>
            </w:r>
          </w:p>
          <w:p w:rsidR="001F4C19" w:rsidRDefault="001F4C19">
            <w:pPr>
              <w:numPr>
                <w:ilvl w:val="0"/>
                <w:numId w:val="6"/>
              </w:numPr>
              <w:tabs>
                <w:tab w:val="clear" w:pos="360"/>
                <w:tab w:val="num" w:pos="720"/>
              </w:tabs>
              <w:spacing w:after="0" w:line="240" w:lineRule="auto"/>
              <w:ind w:left="720"/>
              <w:jc w:val="both"/>
              <w:rPr>
                <w:bCs/>
              </w:rPr>
            </w:pPr>
            <w:r>
              <w:rPr>
                <w:bCs/>
              </w:rPr>
              <w:t xml:space="preserve">Stock need to be excluded from all plantings forever.      </w:t>
            </w:r>
          </w:p>
          <w:p w:rsidR="001F4C19" w:rsidRDefault="001F4C19">
            <w:pPr>
              <w:spacing w:after="0"/>
              <w:jc w:val="both"/>
              <w:rPr>
                <w:b/>
                <w:bCs/>
              </w:rPr>
            </w:pPr>
            <w:r>
              <w:rPr>
                <w:b/>
                <w:bCs/>
              </w:rPr>
              <w:t>Pre-planting weed control.</w:t>
            </w:r>
          </w:p>
          <w:p w:rsidR="001F4C19" w:rsidRDefault="001F4C19">
            <w:pPr>
              <w:numPr>
                <w:ilvl w:val="0"/>
                <w:numId w:val="6"/>
              </w:numPr>
              <w:tabs>
                <w:tab w:val="clear" w:pos="360"/>
                <w:tab w:val="num" w:pos="720"/>
              </w:tabs>
              <w:spacing w:after="0" w:line="240" w:lineRule="auto"/>
              <w:ind w:left="720"/>
              <w:jc w:val="both"/>
              <w:rPr>
                <w:bCs/>
              </w:rPr>
            </w:pPr>
            <w:r>
              <w:rPr>
                <w:bCs/>
              </w:rPr>
              <w:t xml:space="preserve">Remove all existing surface vegetation from the planting area by either spot spraying or grubbing. </w:t>
            </w:r>
          </w:p>
          <w:p w:rsidR="001F4C19" w:rsidRDefault="001F4C19">
            <w:pPr>
              <w:numPr>
                <w:ilvl w:val="0"/>
                <w:numId w:val="6"/>
              </w:numPr>
              <w:tabs>
                <w:tab w:val="clear" w:pos="360"/>
                <w:tab w:val="num" w:pos="720"/>
              </w:tabs>
              <w:spacing w:after="0" w:line="240" w:lineRule="auto"/>
              <w:ind w:left="720"/>
              <w:jc w:val="both"/>
              <w:rPr>
                <w:bCs/>
              </w:rPr>
            </w:pPr>
            <w:r>
              <w:rPr>
                <w:bCs/>
              </w:rPr>
              <w:t>Clear a 1m patch for each plant.</w:t>
            </w:r>
          </w:p>
          <w:p w:rsidR="001F4C19" w:rsidRDefault="001F4C19">
            <w:pPr>
              <w:numPr>
                <w:ilvl w:val="0"/>
                <w:numId w:val="6"/>
              </w:numPr>
              <w:tabs>
                <w:tab w:val="clear" w:pos="360"/>
                <w:tab w:val="num" w:pos="720"/>
              </w:tabs>
              <w:spacing w:after="0" w:line="240" w:lineRule="auto"/>
              <w:ind w:left="720"/>
              <w:jc w:val="both"/>
              <w:rPr>
                <w:bCs/>
              </w:rPr>
            </w:pPr>
            <w:r>
              <w:rPr>
                <w:bCs/>
              </w:rPr>
              <w:t>Do not over clear surrounding vegetation or remove topsoil.</w:t>
            </w:r>
          </w:p>
          <w:p w:rsidR="001F4C19" w:rsidRDefault="001F4C19">
            <w:pPr>
              <w:numPr>
                <w:ilvl w:val="0"/>
                <w:numId w:val="6"/>
              </w:numPr>
              <w:tabs>
                <w:tab w:val="clear" w:pos="360"/>
                <w:tab w:val="num" w:pos="720"/>
              </w:tabs>
              <w:spacing w:after="0" w:line="240" w:lineRule="auto"/>
              <w:ind w:left="720"/>
              <w:jc w:val="both"/>
              <w:rPr>
                <w:bCs/>
              </w:rPr>
            </w:pPr>
            <w:r>
              <w:rPr>
                <w:bCs/>
              </w:rPr>
              <w:t>If using herbicide, spray the area when weeds are still actively growing around 3 months before planting with glyphosate and again 3-4 weeks before planting.</w:t>
            </w:r>
          </w:p>
          <w:p w:rsidR="001F4C19" w:rsidRDefault="001F4C19">
            <w:pPr>
              <w:numPr>
                <w:ilvl w:val="2"/>
                <w:numId w:val="6"/>
              </w:numPr>
              <w:tabs>
                <w:tab w:val="clear" w:pos="1800"/>
                <w:tab w:val="num" w:pos="2160"/>
              </w:tabs>
              <w:spacing w:after="0" w:line="240" w:lineRule="auto"/>
              <w:ind w:left="2160"/>
              <w:jc w:val="both"/>
              <w:rPr>
                <w:bCs/>
              </w:rPr>
            </w:pPr>
            <w:r>
              <w:rPr>
                <w:bCs/>
              </w:rPr>
              <w:t>Try to minimise the usage</w:t>
            </w:r>
          </w:p>
          <w:p w:rsidR="001F4C19" w:rsidRDefault="001F4C19">
            <w:pPr>
              <w:numPr>
                <w:ilvl w:val="2"/>
                <w:numId w:val="6"/>
              </w:numPr>
              <w:tabs>
                <w:tab w:val="clear" w:pos="1800"/>
                <w:tab w:val="num" w:pos="2160"/>
              </w:tabs>
              <w:spacing w:after="0" w:line="240" w:lineRule="auto"/>
              <w:ind w:left="2160"/>
              <w:jc w:val="both"/>
              <w:rPr>
                <w:bCs/>
              </w:rPr>
            </w:pPr>
            <w:r>
              <w:rPr>
                <w:bCs/>
              </w:rPr>
              <w:t>A 15 litre knapsack will cover approximately 200 planting spots</w:t>
            </w:r>
          </w:p>
          <w:p w:rsidR="001F4C19" w:rsidRDefault="001F4C19">
            <w:pPr>
              <w:numPr>
                <w:ilvl w:val="2"/>
                <w:numId w:val="6"/>
              </w:numPr>
              <w:tabs>
                <w:tab w:val="clear" w:pos="1800"/>
                <w:tab w:val="num" w:pos="2160"/>
              </w:tabs>
              <w:spacing w:after="0" w:line="240" w:lineRule="auto"/>
              <w:ind w:left="2160"/>
              <w:jc w:val="both"/>
              <w:rPr>
                <w:bCs/>
              </w:rPr>
            </w:pPr>
            <w:r>
              <w:rPr>
                <w:bCs/>
              </w:rPr>
              <w:t>Spray only in calm conditions</w:t>
            </w:r>
          </w:p>
          <w:p w:rsidR="001F4C19" w:rsidRDefault="001F4C19">
            <w:pPr>
              <w:numPr>
                <w:ilvl w:val="2"/>
                <w:numId w:val="6"/>
              </w:numPr>
              <w:tabs>
                <w:tab w:val="clear" w:pos="1800"/>
                <w:tab w:val="num" w:pos="2160"/>
              </w:tabs>
              <w:spacing w:after="0" w:line="240" w:lineRule="auto"/>
              <w:ind w:left="2160"/>
              <w:jc w:val="both"/>
              <w:rPr>
                <w:bCs/>
              </w:rPr>
            </w:pPr>
            <w:r>
              <w:rPr>
                <w:bCs/>
              </w:rPr>
              <w:t>Use a wetting agent to improve coverage and adhesiveness</w:t>
            </w:r>
          </w:p>
          <w:p w:rsidR="001F4C19" w:rsidRDefault="001F4C19">
            <w:pPr>
              <w:numPr>
                <w:ilvl w:val="2"/>
                <w:numId w:val="6"/>
              </w:numPr>
              <w:tabs>
                <w:tab w:val="clear" w:pos="1800"/>
                <w:tab w:val="num" w:pos="2160"/>
              </w:tabs>
              <w:spacing w:after="0" w:line="240" w:lineRule="auto"/>
              <w:ind w:left="2160"/>
              <w:jc w:val="both"/>
              <w:rPr>
                <w:bCs/>
              </w:rPr>
            </w:pPr>
            <w:r>
              <w:rPr>
                <w:bCs/>
              </w:rPr>
              <w:t>Use a side-to-side motion for better results (see below).</w:t>
            </w:r>
          </w:p>
          <w:p w:rsidR="001F4C19" w:rsidRDefault="001F4C19">
            <w:pPr>
              <w:jc w:val="both"/>
            </w:pPr>
            <w:r>
              <w:rPr>
                <w:noProof/>
                <w:lang w:eastAsia="en-NZ"/>
              </w:rPr>
              <w:lastRenderedPageBreak/>
              <w:drawing>
                <wp:inline distT="0" distB="0" distL="0" distR="0">
                  <wp:extent cx="5473065" cy="1869440"/>
                  <wp:effectExtent l="0" t="0" r="0" b="0"/>
                  <wp:docPr id="3" name="Picture 3" descr="spraying dir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raying direc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3065" cy="1869440"/>
                          </a:xfrm>
                          <a:prstGeom prst="rect">
                            <a:avLst/>
                          </a:prstGeom>
                          <a:noFill/>
                          <a:ln>
                            <a:noFill/>
                          </a:ln>
                        </pic:spPr>
                      </pic:pic>
                    </a:graphicData>
                  </a:graphic>
                </wp:inline>
              </w:drawing>
            </w:r>
          </w:p>
          <w:p w:rsidR="001F4C19" w:rsidRDefault="001F4C19">
            <w:pPr>
              <w:jc w:val="both"/>
              <w:rPr>
                <w:b/>
                <w:bCs/>
              </w:rPr>
            </w:pPr>
          </w:p>
        </w:tc>
      </w:tr>
      <w:tr w:rsidR="001F4C19" w:rsidTr="001F4C19">
        <w:trPr>
          <w:trHeight w:val="71"/>
        </w:trPr>
        <w:tc>
          <w:tcPr>
            <w:tcW w:w="9752" w:type="dxa"/>
            <w:tcBorders>
              <w:top w:val="nil"/>
              <w:left w:val="single" w:sz="8" w:space="0" w:color="9BBB59"/>
              <w:bottom w:val="nil"/>
              <w:right w:val="single" w:sz="8" w:space="0" w:color="9BBB59"/>
            </w:tcBorders>
            <w:shd w:val="clear" w:color="auto" w:fill="9BBB59"/>
            <w:hideMark/>
          </w:tcPr>
          <w:p w:rsidR="001F4C19" w:rsidRDefault="001F4C19">
            <w:pPr>
              <w:pStyle w:val="Heading9"/>
              <w:jc w:val="both"/>
              <w:rPr>
                <w:rFonts w:ascii="Calibri" w:hAnsi="Calibri"/>
                <w:color w:val="FFFFFF"/>
                <w:sz w:val="28"/>
                <w:szCs w:val="28"/>
                <w:u w:val="single"/>
              </w:rPr>
            </w:pPr>
            <w:r>
              <w:rPr>
                <w:rFonts w:ascii="Calibri" w:hAnsi="Calibri"/>
                <w:bCs/>
                <w:color w:val="FFFFFF"/>
                <w:sz w:val="28"/>
                <w:szCs w:val="28"/>
              </w:rPr>
              <w:lastRenderedPageBreak/>
              <w:t xml:space="preserve">6.       </w:t>
            </w:r>
            <w:r>
              <w:rPr>
                <w:rFonts w:ascii="Calibri" w:hAnsi="Calibri"/>
                <w:bCs/>
                <w:color w:val="FFFFFF"/>
                <w:sz w:val="28"/>
                <w:szCs w:val="28"/>
                <w:u w:val="single"/>
              </w:rPr>
              <w:t>Getting the plants in the ground</w:t>
            </w:r>
          </w:p>
        </w:tc>
      </w:tr>
      <w:tr w:rsidR="001F4C19" w:rsidTr="001F4C19">
        <w:trPr>
          <w:trHeight w:val="71"/>
        </w:trPr>
        <w:tc>
          <w:tcPr>
            <w:tcW w:w="9752" w:type="dxa"/>
            <w:tcBorders>
              <w:top w:val="single" w:sz="8" w:space="0" w:color="9BBB59"/>
              <w:left w:val="single" w:sz="8" w:space="0" w:color="9BBB59"/>
              <w:bottom w:val="single" w:sz="8" w:space="0" w:color="9BBB59"/>
              <w:right w:val="single" w:sz="8" w:space="0" w:color="9BBB59"/>
            </w:tcBorders>
          </w:tcPr>
          <w:p w:rsidR="001F4C19" w:rsidRDefault="001F4C19">
            <w:pPr>
              <w:pStyle w:val="Heading9"/>
              <w:jc w:val="both"/>
              <w:rPr>
                <w:rFonts w:ascii="Calibri" w:hAnsi="Calibri"/>
                <w:b/>
                <w:bCs/>
                <w:sz w:val="24"/>
                <w:szCs w:val="24"/>
              </w:rPr>
            </w:pPr>
          </w:p>
          <w:p w:rsidR="001F4C19" w:rsidRDefault="001F4C19">
            <w:pPr>
              <w:pStyle w:val="Heading9"/>
              <w:spacing w:after="240"/>
              <w:jc w:val="both"/>
              <w:rPr>
                <w:rFonts w:ascii="Calibri" w:hAnsi="Calibri"/>
                <w:bCs/>
                <w:sz w:val="24"/>
                <w:szCs w:val="24"/>
              </w:rPr>
            </w:pPr>
            <w:r>
              <w:rPr>
                <w:rFonts w:ascii="Calibri" w:hAnsi="Calibri"/>
                <w:bCs/>
                <w:sz w:val="24"/>
                <w:szCs w:val="24"/>
              </w:rPr>
              <w:t>Planting</w:t>
            </w:r>
          </w:p>
          <w:p w:rsidR="001F4C19" w:rsidRDefault="001F4C19">
            <w:pPr>
              <w:numPr>
                <w:ilvl w:val="0"/>
                <w:numId w:val="7"/>
              </w:numPr>
              <w:tabs>
                <w:tab w:val="clear" w:pos="360"/>
                <w:tab w:val="num" w:pos="720"/>
              </w:tabs>
              <w:spacing w:after="0" w:line="240" w:lineRule="auto"/>
              <w:ind w:left="720"/>
              <w:jc w:val="both"/>
              <w:rPr>
                <w:rFonts w:ascii="Calibri" w:hAnsi="Calibri"/>
                <w:bCs/>
              </w:rPr>
            </w:pPr>
            <w:r>
              <w:rPr>
                <w:bCs/>
              </w:rPr>
              <w:t>Skim other vegetation off the surface and save it for mulch.</w:t>
            </w:r>
          </w:p>
          <w:p w:rsidR="001F4C19" w:rsidRDefault="001F4C19">
            <w:pPr>
              <w:numPr>
                <w:ilvl w:val="0"/>
                <w:numId w:val="8"/>
              </w:numPr>
              <w:tabs>
                <w:tab w:val="clear" w:pos="360"/>
                <w:tab w:val="num" w:pos="720"/>
              </w:tabs>
              <w:spacing w:after="0" w:line="240" w:lineRule="auto"/>
              <w:ind w:left="720"/>
              <w:jc w:val="both"/>
              <w:rPr>
                <w:bCs/>
              </w:rPr>
            </w:pPr>
            <w:r>
              <w:rPr>
                <w:bCs/>
              </w:rPr>
              <w:t xml:space="preserve">Dig a </w:t>
            </w:r>
            <w:proofErr w:type="gramStart"/>
            <w:r>
              <w:rPr>
                <w:bCs/>
              </w:rPr>
              <w:t>hole</w:t>
            </w:r>
            <w:proofErr w:type="gramEnd"/>
            <w:r>
              <w:rPr>
                <w:bCs/>
              </w:rPr>
              <w:t xml:space="preserve"> twice the size of the plant container and loosen the soil at the bottom (see below).</w:t>
            </w:r>
          </w:p>
          <w:p w:rsidR="001F4C19" w:rsidRDefault="001F4C19">
            <w:pPr>
              <w:numPr>
                <w:ilvl w:val="0"/>
                <w:numId w:val="8"/>
              </w:numPr>
              <w:tabs>
                <w:tab w:val="clear" w:pos="360"/>
                <w:tab w:val="num" w:pos="720"/>
              </w:tabs>
              <w:spacing w:after="0" w:line="240" w:lineRule="auto"/>
              <w:ind w:left="720"/>
              <w:jc w:val="both"/>
              <w:rPr>
                <w:bCs/>
              </w:rPr>
            </w:pPr>
            <w:r>
              <w:rPr>
                <w:bCs/>
              </w:rPr>
              <w:t>Remove the plant from planting pot keeping intact as much soil around the roots as possible.</w:t>
            </w:r>
          </w:p>
          <w:p w:rsidR="001F4C19" w:rsidRDefault="001F4C19">
            <w:pPr>
              <w:numPr>
                <w:ilvl w:val="0"/>
                <w:numId w:val="8"/>
              </w:numPr>
              <w:tabs>
                <w:tab w:val="clear" w:pos="360"/>
                <w:tab w:val="num" w:pos="720"/>
              </w:tabs>
              <w:spacing w:after="0" w:line="240" w:lineRule="auto"/>
              <w:ind w:left="720"/>
              <w:jc w:val="both"/>
              <w:rPr>
                <w:bCs/>
              </w:rPr>
            </w:pPr>
            <w:r>
              <w:rPr>
                <w:bCs/>
              </w:rPr>
              <w:t>Cut off any spiralling roots or make vertical cuts along the length of the soil block.</w:t>
            </w:r>
          </w:p>
          <w:p w:rsidR="001F4C19" w:rsidRDefault="001F4C19">
            <w:pPr>
              <w:numPr>
                <w:ilvl w:val="0"/>
                <w:numId w:val="8"/>
              </w:numPr>
              <w:tabs>
                <w:tab w:val="clear" w:pos="360"/>
                <w:tab w:val="num" w:pos="720"/>
              </w:tabs>
              <w:spacing w:after="0" w:line="240" w:lineRule="auto"/>
              <w:ind w:left="720"/>
              <w:jc w:val="both"/>
              <w:rPr>
                <w:bCs/>
              </w:rPr>
            </w:pPr>
            <w:r>
              <w:rPr>
                <w:bCs/>
              </w:rPr>
              <w:t>Remove the bottom inch (25mm) of soil plug with a sharp knife or secateurs.</w:t>
            </w:r>
          </w:p>
          <w:p w:rsidR="001F4C19" w:rsidRDefault="001F4C19">
            <w:pPr>
              <w:numPr>
                <w:ilvl w:val="0"/>
                <w:numId w:val="8"/>
              </w:numPr>
              <w:tabs>
                <w:tab w:val="clear" w:pos="360"/>
                <w:tab w:val="num" w:pos="720"/>
              </w:tabs>
              <w:spacing w:after="0" w:line="240" w:lineRule="auto"/>
              <w:ind w:left="720"/>
              <w:jc w:val="both"/>
              <w:rPr>
                <w:bCs/>
              </w:rPr>
            </w:pPr>
            <w:r>
              <w:rPr>
                <w:bCs/>
              </w:rPr>
              <w:t>Place the plant in the hole so the base of the stem is at the correct depth.</w:t>
            </w:r>
          </w:p>
          <w:p w:rsidR="001F4C19" w:rsidRDefault="001F4C19">
            <w:pPr>
              <w:numPr>
                <w:ilvl w:val="0"/>
                <w:numId w:val="8"/>
              </w:numPr>
              <w:tabs>
                <w:tab w:val="clear" w:pos="360"/>
                <w:tab w:val="num" w:pos="720"/>
              </w:tabs>
              <w:spacing w:after="0" w:line="240" w:lineRule="auto"/>
              <w:ind w:left="720"/>
              <w:jc w:val="both"/>
              <w:rPr>
                <w:bCs/>
              </w:rPr>
            </w:pPr>
            <w:r>
              <w:rPr>
                <w:bCs/>
              </w:rPr>
              <w:t>Gradually add soil around the root ball and gently firm.</w:t>
            </w:r>
          </w:p>
          <w:p w:rsidR="001F4C19" w:rsidRDefault="001F4C19">
            <w:pPr>
              <w:numPr>
                <w:ilvl w:val="0"/>
                <w:numId w:val="9"/>
              </w:numPr>
              <w:tabs>
                <w:tab w:val="clear" w:pos="360"/>
                <w:tab w:val="num" w:pos="720"/>
              </w:tabs>
              <w:spacing w:after="0" w:line="240" w:lineRule="auto"/>
              <w:ind w:left="720"/>
              <w:jc w:val="both"/>
              <w:rPr>
                <w:bCs/>
              </w:rPr>
            </w:pPr>
            <w:r>
              <w:rPr>
                <w:bCs/>
              </w:rPr>
              <w:t xml:space="preserve">Where possible replace dead weed matter around the plants as this will help retain moisture during dry periods, and help deter </w:t>
            </w:r>
            <w:proofErr w:type="spellStart"/>
            <w:r>
              <w:rPr>
                <w:bCs/>
              </w:rPr>
              <w:t>Pukeko</w:t>
            </w:r>
            <w:proofErr w:type="spellEnd"/>
            <w:r>
              <w:rPr>
                <w:bCs/>
              </w:rPr>
              <w:t xml:space="preserve"> from grubbing in the freshly exposed soil.</w:t>
            </w:r>
          </w:p>
          <w:p w:rsidR="001F4C19" w:rsidRDefault="001F4C19">
            <w:pPr>
              <w:numPr>
                <w:ilvl w:val="0"/>
                <w:numId w:val="9"/>
              </w:numPr>
              <w:tabs>
                <w:tab w:val="clear" w:pos="360"/>
                <w:tab w:val="num" w:pos="720"/>
              </w:tabs>
              <w:spacing w:after="0" w:line="240" w:lineRule="auto"/>
              <w:ind w:left="720"/>
              <w:jc w:val="both"/>
              <w:rPr>
                <w:bCs/>
              </w:rPr>
            </w:pPr>
            <w:r>
              <w:rPr>
                <w:bCs/>
              </w:rPr>
              <w:t>A watering soon after planting, if practical, is beneficial.</w:t>
            </w:r>
          </w:p>
          <w:p w:rsidR="001F4C19" w:rsidRDefault="001F4C19">
            <w:pPr>
              <w:numPr>
                <w:ilvl w:val="0"/>
                <w:numId w:val="9"/>
              </w:numPr>
              <w:tabs>
                <w:tab w:val="clear" w:pos="360"/>
                <w:tab w:val="num" w:pos="720"/>
              </w:tabs>
              <w:spacing w:after="0" w:line="240" w:lineRule="auto"/>
              <w:ind w:left="720"/>
              <w:jc w:val="both"/>
              <w:rPr>
                <w:bCs/>
              </w:rPr>
            </w:pPr>
            <w:r>
              <w:rPr>
                <w:bCs/>
              </w:rPr>
              <w:t>If you are not using plant guards, it is also useful to place coloured stakes next to your plants during planting so they can be easily located if overtopped by grass or weeds later on.</w:t>
            </w:r>
          </w:p>
        </w:tc>
      </w:tr>
      <w:tr w:rsidR="001F4C19" w:rsidTr="001F4C19">
        <w:trPr>
          <w:trHeight w:val="2512"/>
        </w:trPr>
        <w:tc>
          <w:tcPr>
            <w:tcW w:w="9752" w:type="dxa"/>
            <w:tcBorders>
              <w:top w:val="nil"/>
              <w:left w:val="single" w:sz="8" w:space="0" w:color="9BBB59"/>
              <w:bottom w:val="single" w:sz="8" w:space="0" w:color="9BBB59"/>
              <w:right w:val="single" w:sz="8" w:space="0" w:color="9BBB59"/>
            </w:tcBorders>
          </w:tcPr>
          <w:p w:rsidR="001F4C19" w:rsidRDefault="001F4C19">
            <w:pPr>
              <w:pStyle w:val="Heading9"/>
              <w:jc w:val="both"/>
              <w:rPr>
                <w:rFonts w:ascii="Calibri" w:hAnsi="Calibri"/>
                <w:bCs/>
                <w:sz w:val="24"/>
                <w:szCs w:val="24"/>
              </w:rPr>
            </w:pPr>
          </w:p>
          <w:p w:rsidR="001F4C19" w:rsidRDefault="001F4C19">
            <w:pPr>
              <w:pStyle w:val="Heading9"/>
              <w:jc w:val="both"/>
              <w:rPr>
                <w:rFonts w:ascii="Calibri" w:hAnsi="Calibri"/>
                <w:bCs/>
                <w:sz w:val="24"/>
                <w:szCs w:val="24"/>
              </w:rPr>
            </w:pPr>
            <w:r>
              <w:rPr>
                <w:rFonts w:ascii="Calibri" w:hAnsi="Calibri"/>
                <w:bCs/>
                <w:sz w:val="24"/>
                <w:szCs w:val="24"/>
              </w:rPr>
              <w:t xml:space="preserve">Mulching and plant guards </w:t>
            </w:r>
          </w:p>
          <w:p w:rsidR="001F4C19" w:rsidRDefault="001F4C19">
            <w:pPr>
              <w:spacing w:after="0"/>
              <w:rPr>
                <w:rFonts w:ascii="Calibri" w:hAnsi="Calibri"/>
                <w:lang w:val="en-GB"/>
              </w:rPr>
            </w:pPr>
          </w:p>
          <w:p w:rsidR="001F4C19" w:rsidRDefault="001F4C19">
            <w:pPr>
              <w:pStyle w:val="BodyText3"/>
              <w:numPr>
                <w:ilvl w:val="0"/>
                <w:numId w:val="10"/>
              </w:numPr>
              <w:spacing w:after="0"/>
              <w:jc w:val="both"/>
              <w:rPr>
                <w:rFonts w:ascii="Calibri" w:hAnsi="Calibri"/>
                <w:bCs/>
                <w:sz w:val="24"/>
                <w:szCs w:val="24"/>
              </w:rPr>
            </w:pPr>
            <w:r>
              <w:rPr>
                <w:rFonts w:ascii="Calibri" w:hAnsi="Calibri"/>
                <w:bCs/>
                <w:sz w:val="24"/>
                <w:szCs w:val="24"/>
              </w:rPr>
              <w:t xml:space="preserve">Because of the inevitable re-infestation of weeds after the two weed control operations, and bearing in mind the difficulty of subsequent re-spraying after planting, it is suggested that either an inorganic mulch (such as old carpet or </w:t>
            </w:r>
            <w:proofErr w:type="spellStart"/>
            <w:r>
              <w:rPr>
                <w:rFonts w:ascii="Calibri" w:hAnsi="Calibri"/>
                <w:bCs/>
                <w:sz w:val="24"/>
                <w:szCs w:val="24"/>
              </w:rPr>
              <w:t>weedmat</w:t>
            </w:r>
            <w:proofErr w:type="spellEnd"/>
            <w:r>
              <w:rPr>
                <w:rFonts w:ascii="Calibri" w:hAnsi="Calibri"/>
                <w:bCs/>
                <w:sz w:val="24"/>
                <w:szCs w:val="24"/>
              </w:rPr>
              <w:t xml:space="preserve"> cut to 50cm – 60cm sized squares) and/or plant guards (plastic or netting sleeves) be added at planting. </w:t>
            </w:r>
            <w:proofErr w:type="spellStart"/>
            <w:r>
              <w:rPr>
                <w:rFonts w:ascii="Calibri" w:hAnsi="Calibri"/>
                <w:bCs/>
                <w:sz w:val="24"/>
                <w:szCs w:val="24"/>
              </w:rPr>
              <w:t>Weedmat</w:t>
            </w:r>
            <w:proofErr w:type="spellEnd"/>
            <w:r>
              <w:rPr>
                <w:rFonts w:ascii="Calibri" w:hAnsi="Calibri"/>
                <w:bCs/>
                <w:sz w:val="24"/>
                <w:szCs w:val="24"/>
              </w:rPr>
              <w:t xml:space="preserve"> will help reduce weed growth and competition for water. Netting and plastic plant guards also protect the </w:t>
            </w:r>
            <w:r>
              <w:rPr>
                <w:rFonts w:ascii="Calibri" w:hAnsi="Calibri"/>
                <w:bCs/>
                <w:sz w:val="24"/>
                <w:szCs w:val="24"/>
              </w:rPr>
              <w:lastRenderedPageBreak/>
              <w:t xml:space="preserve">plants from browsing by rabbits, hares or possums. The plastic plant guards also give some protection to the young plants from sprays, making post-planting weed control easier. Although an added cost up front they can reduce the amount of maintenance required and greatly increase plant survival and growth rates, saving money in the long term.  </w:t>
            </w:r>
          </w:p>
          <w:p w:rsidR="001F4C19" w:rsidRDefault="001F4C19">
            <w:pPr>
              <w:pStyle w:val="BodyText3"/>
              <w:spacing w:after="0"/>
              <w:ind w:left="720"/>
              <w:jc w:val="both"/>
              <w:rPr>
                <w:rFonts w:ascii="Calibri" w:hAnsi="Calibri"/>
                <w:bCs/>
                <w:sz w:val="24"/>
                <w:szCs w:val="24"/>
              </w:rPr>
            </w:pPr>
          </w:p>
          <w:p w:rsidR="001F4C19" w:rsidRDefault="001F4C19">
            <w:pPr>
              <w:pStyle w:val="Heading9"/>
              <w:jc w:val="center"/>
              <w:rPr>
                <w:rFonts w:ascii="Calibri" w:hAnsi="Calibri"/>
                <w:b/>
                <w:bCs/>
                <w:sz w:val="24"/>
                <w:szCs w:val="24"/>
              </w:rPr>
            </w:pPr>
            <w:r>
              <w:rPr>
                <w:noProof/>
                <w:lang w:eastAsia="en-NZ"/>
              </w:rPr>
              <w:drawing>
                <wp:inline distT="0" distB="0" distL="0" distR="0">
                  <wp:extent cx="3507740" cy="2074545"/>
                  <wp:effectExtent l="0" t="0" r="0" b="1905"/>
                  <wp:docPr id="2" name="Picture 2" descr="planting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ting diagr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7740" cy="2074545"/>
                          </a:xfrm>
                          <a:prstGeom prst="rect">
                            <a:avLst/>
                          </a:prstGeom>
                          <a:noFill/>
                          <a:ln>
                            <a:noFill/>
                          </a:ln>
                        </pic:spPr>
                      </pic:pic>
                    </a:graphicData>
                  </a:graphic>
                </wp:inline>
              </w:drawing>
            </w:r>
          </w:p>
        </w:tc>
      </w:tr>
    </w:tbl>
    <w:p w:rsidR="001F4C19" w:rsidRDefault="001F4C19" w:rsidP="001F4C19">
      <w:pPr>
        <w:rPr>
          <w:rFonts w:ascii="Calibri" w:hAnsi="Calibri"/>
          <w:bCs/>
          <w:iCs/>
        </w:rPr>
      </w:pPr>
    </w:p>
    <w:tbl>
      <w:tblPr>
        <w:tblpPr w:leftFromText="180" w:rightFromText="180" w:vertAnchor="text" w:horzAnchor="margin" w:tblpXSpec="center" w:tblpY="376"/>
        <w:tblW w:w="0" w:type="auto"/>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9242"/>
      </w:tblGrid>
      <w:tr w:rsidR="001F4C19" w:rsidTr="001F4C19">
        <w:tc>
          <w:tcPr>
            <w:tcW w:w="9242" w:type="dxa"/>
            <w:tcBorders>
              <w:top w:val="single" w:sz="8" w:space="0" w:color="9BBB59"/>
              <w:left w:val="single" w:sz="8" w:space="0" w:color="9BBB59"/>
              <w:bottom w:val="nil"/>
              <w:right w:val="single" w:sz="8" w:space="0" w:color="9BBB59"/>
            </w:tcBorders>
            <w:shd w:val="clear" w:color="auto" w:fill="9BBB59"/>
            <w:hideMark/>
          </w:tcPr>
          <w:p w:rsidR="001F4C19" w:rsidRDefault="001F4C19">
            <w:pPr>
              <w:pStyle w:val="BodyText3"/>
              <w:spacing w:after="0"/>
              <w:jc w:val="both"/>
              <w:rPr>
                <w:rFonts w:ascii="Calibri" w:hAnsi="Calibri"/>
                <w:b/>
                <w:bCs/>
                <w:color w:val="FFFFFF"/>
                <w:sz w:val="28"/>
                <w:szCs w:val="28"/>
                <w:u w:val="single"/>
              </w:rPr>
            </w:pPr>
            <w:r>
              <w:rPr>
                <w:rFonts w:ascii="Calibri" w:hAnsi="Calibri"/>
                <w:b/>
                <w:bCs/>
                <w:color w:val="FFFFFF"/>
                <w:sz w:val="28"/>
                <w:szCs w:val="28"/>
              </w:rPr>
              <w:t xml:space="preserve">7.      </w:t>
            </w:r>
            <w:r>
              <w:rPr>
                <w:rFonts w:ascii="Calibri" w:hAnsi="Calibri"/>
                <w:b/>
                <w:bCs/>
                <w:color w:val="FFFFFF"/>
                <w:sz w:val="28"/>
                <w:szCs w:val="28"/>
                <w:u w:val="single"/>
              </w:rPr>
              <w:t>Protecting your investment – weed &amp; pest control post-planting</w:t>
            </w:r>
          </w:p>
        </w:tc>
      </w:tr>
      <w:tr w:rsidR="001F4C19" w:rsidTr="001F4C19">
        <w:tc>
          <w:tcPr>
            <w:tcW w:w="9242" w:type="dxa"/>
            <w:tcBorders>
              <w:top w:val="single" w:sz="8" w:space="0" w:color="9BBB59"/>
              <w:left w:val="single" w:sz="8" w:space="0" w:color="9BBB59"/>
              <w:bottom w:val="single" w:sz="8" w:space="0" w:color="9BBB59"/>
              <w:right w:val="single" w:sz="8" w:space="0" w:color="9BBB59"/>
            </w:tcBorders>
          </w:tcPr>
          <w:p w:rsidR="001F4C19" w:rsidRDefault="001F4C19">
            <w:pPr>
              <w:pStyle w:val="BodyText3"/>
              <w:spacing w:after="0"/>
              <w:jc w:val="both"/>
              <w:rPr>
                <w:rFonts w:ascii="Calibri" w:hAnsi="Calibri"/>
                <w:b/>
                <w:bCs/>
                <w:sz w:val="24"/>
                <w:szCs w:val="24"/>
              </w:rPr>
            </w:pPr>
          </w:p>
          <w:p w:rsidR="001F4C19" w:rsidRDefault="001F4C19">
            <w:pPr>
              <w:pStyle w:val="BodyText3"/>
              <w:spacing w:after="0"/>
              <w:jc w:val="both"/>
              <w:rPr>
                <w:rFonts w:ascii="Calibri" w:hAnsi="Calibri"/>
                <w:b/>
                <w:bCs/>
                <w:sz w:val="24"/>
                <w:szCs w:val="24"/>
              </w:rPr>
            </w:pPr>
            <w:r>
              <w:rPr>
                <w:rFonts w:ascii="Calibri" w:hAnsi="Calibri"/>
                <w:b/>
                <w:bCs/>
                <w:sz w:val="24"/>
                <w:szCs w:val="24"/>
              </w:rPr>
              <w:t>Post-planting weed control</w:t>
            </w:r>
          </w:p>
          <w:p w:rsidR="001F4C19" w:rsidRDefault="001F4C19">
            <w:pPr>
              <w:pStyle w:val="BodyText3"/>
              <w:spacing w:after="0"/>
              <w:jc w:val="both"/>
              <w:rPr>
                <w:rFonts w:ascii="Calibri" w:hAnsi="Calibri"/>
                <w:bCs/>
                <w:sz w:val="24"/>
                <w:szCs w:val="24"/>
              </w:rPr>
            </w:pPr>
          </w:p>
          <w:p w:rsidR="001F4C19" w:rsidRDefault="001F4C19">
            <w:pPr>
              <w:pStyle w:val="BodyText3"/>
              <w:spacing w:after="0"/>
              <w:jc w:val="both"/>
              <w:rPr>
                <w:rFonts w:ascii="Calibri" w:hAnsi="Calibri"/>
                <w:bCs/>
                <w:sz w:val="24"/>
                <w:szCs w:val="24"/>
              </w:rPr>
            </w:pPr>
            <w:r>
              <w:rPr>
                <w:rFonts w:ascii="Calibri" w:hAnsi="Calibri"/>
                <w:bCs/>
                <w:sz w:val="24"/>
                <w:szCs w:val="24"/>
              </w:rPr>
              <w:t>Whilst maintenance is time consuming it is essential so that plants will survive and grow. Plants should be kept free of grass and weeds for two years after planting. To assist with plant survival:</w:t>
            </w:r>
          </w:p>
          <w:p w:rsidR="001F4C19" w:rsidRDefault="001F4C19">
            <w:pPr>
              <w:pStyle w:val="BodyText3"/>
              <w:spacing w:after="0"/>
              <w:jc w:val="both"/>
              <w:rPr>
                <w:rFonts w:ascii="Calibri" w:hAnsi="Calibri"/>
                <w:bCs/>
                <w:sz w:val="24"/>
                <w:szCs w:val="24"/>
              </w:rPr>
            </w:pPr>
          </w:p>
          <w:p w:rsidR="001F4C19" w:rsidRDefault="001F4C19">
            <w:pPr>
              <w:pStyle w:val="BodyText3"/>
              <w:numPr>
                <w:ilvl w:val="0"/>
                <w:numId w:val="11"/>
              </w:numPr>
              <w:tabs>
                <w:tab w:val="clear" w:pos="360"/>
                <w:tab w:val="num" w:pos="720"/>
              </w:tabs>
              <w:ind w:left="720"/>
              <w:jc w:val="both"/>
              <w:rPr>
                <w:rFonts w:ascii="Calibri" w:hAnsi="Calibri"/>
                <w:bCs/>
                <w:sz w:val="24"/>
                <w:szCs w:val="24"/>
              </w:rPr>
            </w:pPr>
            <w:r>
              <w:rPr>
                <w:rFonts w:ascii="Calibri" w:hAnsi="Calibri"/>
                <w:bCs/>
                <w:sz w:val="24"/>
                <w:szCs w:val="24"/>
              </w:rPr>
              <w:t>Apply mulch where practical to retain the moisture and suppress weeds.</w:t>
            </w:r>
          </w:p>
          <w:p w:rsidR="001F4C19" w:rsidRDefault="001F4C19">
            <w:pPr>
              <w:pStyle w:val="BodyText3"/>
              <w:numPr>
                <w:ilvl w:val="0"/>
                <w:numId w:val="11"/>
              </w:numPr>
              <w:tabs>
                <w:tab w:val="clear" w:pos="360"/>
                <w:tab w:val="num" w:pos="720"/>
              </w:tabs>
              <w:ind w:left="720"/>
              <w:jc w:val="both"/>
              <w:rPr>
                <w:rFonts w:ascii="Calibri" w:hAnsi="Calibri"/>
                <w:bCs/>
                <w:sz w:val="24"/>
                <w:szCs w:val="24"/>
              </w:rPr>
            </w:pPr>
            <w:r>
              <w:rPr>
                <w:rFonts w:ascii="Calibri" w:hAnsi="Calibri"/>
                <w:bCs/>
                <w:sz w:val="24"/>
                <w:szCs w:val="24"/>
              </w:rPr>
              <w:t>Check plants regularly and weed around the base of plants using a sharp grubber.</w:t>
            </w:r>
          </w:p>
          <w:p w:rsidR="001F4C19" w:rsidRDefault="001F4C19">
            <w:pPr>
              <w:pStyle w:val="BodyText3"/>
              <w:numPr>
                <w:ilvl w:val="0"/>
                <w:numId w:val="11"/>
              </w:numPr>
              <w:tabs>
                <w:tab w:val="clear" w:pos="360"/>
                <w:tab w:val="num" w:pos="720"/>
              </w:tabs>
              <w:ind w:left="720"/>
              <w:jc w:val="both"/>
              <w:rPr>
                <w:rFonts w:ascii="Calibri" w:hAnsi="Calibri"/>
                <w:bCs/>
                <w:sz w:val="24"/>
                <w:szCs w:val="24"/>
              </w:rPr>
            </w:pPr>
            <w:r>
              <w:rPr>
                <w:rFonts w:ascii="Calibri" w:hAnsi="Calibri"/>
                <w:bCs/>
                <w:sz w:val="24"/>
                <w:szCs w:val="24"/>
              </w:rPr>
              <w:t xml:space="preserve">If using chemicals to control weed growth be extremely careful not to contact the plant. Protect with a spray shield or place bucket over the plant before spraying. If chemical contacts a plant wash off with water immediately and/or remove affected leaves. If possible use a contact herbicide (such as Buster) rather </w:t>
            </w:r>
            <w:proofErr w:type="spellStart"/>
            <w:r>
              <w:rPr>
                <w:rFonts w:ascii="Calibri" w:hAnsi="Calibri"/>
                <w:bCs/>
                <w:sz w:val="24"/>
                <w:szCs w:val="24"/>
              </w:rPr>
              <w:t>then</w:t>
            </w:r>
            <w:proofErr w:type="spellEnd"/>
            <w:r>
              <w:rPr>
                <w:rFonts w:ascii="Calibri" w:hAnsi="Calibri"/>
                <w:bCs/>
                <w:sz w:val="24"/>
                <w:szCs w:val="24"/>
              </w:rPr>
              <w:t xml:space="preserve"> round-up.</w:t>
            </w:r>
          </w:p>
          <w:p w:rsidR="001F4C19" w:rsidRDefault="001F4C19">
            <w:pPr>
              <w:pStyle w:val="BodyText3"/>
              <w:spacing w:after="0"/>
              <w:jc w:val="both"/>
              <w:rPr>
                <w:rFonts w:ascii="Calibri" w:hAnsi="Calibri" w:cs="Arial"/>
                <w:b/>
                <w:bCs/>
                <w:sz w:val="22"/>
                <w:szCs w:val="22"/>
              </w:rPr>
            </w:pPr>
          </w:p>
          <w:p w:rsidR="001F4C19" w:rsidRDefault="001F4C19">
            <w:pPr>
              <w:pStyle w:val="BodyText3"/>
              <w:spacing w:after="0"/>
              <w:jc w:val="both"/>
              <w:rPr>
                <w:rFonts w:ascii="Calibri" w:hAnsi="Calibri" w:cs="Arial"/>
                <w:b/>
                <w:bCs/>
                <w:sz w:val="22"/>
                <w:szCs w:val="22"/>
              </w:rPr>
            </w:pPr>
            <w:r>
              <w:rPr>
                <w:rFonts w:ascii="Calibri" w:hAnsi="Calibri" w:cs="Arial"/>
                <w:b/>
                <w:bCs/>
                <w:sz w:val="22"/>
                <w:szCs w:val="22"/>
              </w:rPr>
              <w:t>Post-planting pest control</w:t>
            </w:r>
          </w:p>
          <w:p w:rsidR="001F4C19" w:rsidRDefault="001F4C19">
            <w:pPr>
              <w:pStyle w:val="BodyText3"/>
              <w:spacing w:after="0"/>
              <w:jc w:val="both"/>
              <w:rPr>
                <w:rFonts w:ascii="Calibri" w:hAnsi="Calibri" w:cs="Arial"/>
                <w:b/>
                <w:bCs/>
                <w:sz w:val="22"/>
                <w:szCs w:val="22"/>
              </w:rPr>
            </w:pPr>
          </w:p>
          <w:p w:rsidR="001F4C19" w:rsidRDefault="001F4C19">
            <w:pPr>
              <w:pStyle w:val="BodyText3"/>
              <w:numPr>
                <w:ilvl w:val="0"/>
                <w:numId w:val="12"/>
              </w:numPr>
              <w:jc w:val="both"/>
              <w:rPr>
                <w:rFonts w:ascii="Calibri" w:hAnsi="Calibri" w:cs="Arial"/>
                <w:bCs/>
                <w:sz w:val="22"/>
                <w:szCs w:val="22"/>
              </w:rPr>
            </w:pPr>
            <w:r>
              <w:rPr>
                <w:rFonts w:ascii="Calibri" w:hAnsi="Calibri" w:cs="Arial"/>
                <w:bCs/>
                <w:sz w:val="22"/>
                <w:szCs w:val="22"/>
              </w:rPr>
              <w:t xml:space="preserve">Control for pests particularly when other food sources are low (early spring, late autumn). </w:t>
            </w:r>
          </w:p>
          <w:p w:rsidR="001F4C19" w:rsidRDefault="001F4C19">
            <w:pPr>
              <w:pStyle w:val="BodyText3"/>
              <w:numPr>
                <w:ilvl w:val="0"/>
                <w:numId w:val="12"/>
              </w:numPr>
              <w:jc w:val="both"/>
              <w:rPr>
                <w:rFonts w:ascii="Calibri" w:hAnsi="Calibri" w:cs="Arial"/>
                <w:bCs/>
                <w:sz w:val="22"/>
                <w:szCs w:val="22"/>
              </w:rPr>
            </w:pPr>
            <w:r>
              <w:rPr>
                <w:rFonts w:ascii="Calibri" w:hAnsi="Calibri" w:cs="Arial"/>
                <w:bCs/>
                <w:sz w:val="22"/>
                <w:szCs w:val="22"/>
              </w:rPr>
              <w:t xml:space="preserve">Monitor plants for any signs of browsing and undertake control immediately if signs are seen. </w:t>
            </w:r>
          </w:p>
          <w:p w:rsidR="001F4C19" w:rsidRDefault="001F4C19">
            <w:pPr>
              <w:pStyle w:val="BodyText3"/>
              <w:numPr>
                <w:ilvl w:val="0"/>
                <w:numId w:val="12"/>
              </w:numPr>
              <w:jc w:val="both"/>
              <w:rPr>
                <w:rFonts w:ascii="Calibri" w:hAnsi="Calibri" w:cs="Arial"/>
                <w:bCs/>
                <w:sz w:val="22"/>
                <w:szCs w:val="22"/>
              </w:rPr>
            </w:pPr>
            <w:r>
              <w:rPr>
                <w:rFonts w:ascii="Calibri" w:hAnsi="Calibri" w:cs="Arial"/>
                <w:bCs/>
                <w:sz w:val="22"/>
                <w:szCs w:val="22"/>
              </w:rPr>
              <w:t xml:space="preserve">If using rabbit repellant sprays these need to be reapplied as per label instructions, and after any persistent heavy rain. </w:t>
            </w:r>
          </w:p>
          <w:p w:rsidR="001F4C19" w:rsidRDefault="001F4C19">
            <w:pPr>
              <w:rPr>
                <w:b/>
                <w:bCs/>
              </w:rPr>
            </w:pPr>
          </w:p>
        </w:tc>
      </w:tr>
    </w:tbl>
    <w:p w:rsidR="001F4C19" w:rsidRDefault="001F4C19" w:rsidP="001F4C19">
      <w:pPr>
        <w:spacing w:after="0" w:line="240" w:lineRule="auto"/>
        <w:ind w:left="720"/>
        <w:rPr>
          <w:sz w:val="28"/>
          <w:szCs w:val="28"/>
        </w:rPr>
      </w:pPr>
      <w:r>
        <w:rPr>
          <w:sz w:val="28"/>
          <w:szCs w:val="28"/>
        </w:rPr>
        <w:br w:type="page"/>
      </w:r>
    </w:p>
    <w:p w:rsidR="001F4C19" w:rsidRDefault="001F4C19" w:rsidP="001F4C19">
      <w:pPr>
        <w:spacing w:after="0" w:line="240" w:lineRule="auto"/>
        <w:rPr>
          <w:rFonts w:ascii="Garamond" w:hAnsi="Garamond"/>
          <w:sz w:val="28"/>
          <w:szCs w:val="28"/>
        </w:rPr>
      </w:pPr>
      <w:r>
        <w:rPr>
          <w:b/>
          <w:sz w:val="28"/>
          <w:szCs w:val="28"/>
        </w:rPr>
        <w:lastRenderedPageBreak/>
        <w:t>Further advice for protection of new plantings</w:t>
      </w:r>
    </w:p>
    <w:p w:rsidR="001F4C19" w:rsidRDefault="001F4C19" w:rsidP="001F4C19">
      <w:pPr>
        <w:pStyle w:val="Default"/>
        <w:rPr>
          <w:sz w:val="20"/>
          <w:szCs w:val="20"/>
        </w:rPr>
      </w:pPr>
    </w:p>
    <w:p w:rsidR="001F4C19" w:rsidRDefault="001F4C19" w:rsidP="001F4C19">
      <w:pPr>
        <w:pStyle w:val="Pa0"/>
        <w:spacing w:line="240" w:lineRule="auto"/>
        <w:rPr>
          <w:rStyle w:val="A0"/>
          <w:rFonts w:ascii="Calibri" w:hAnsi="Calibri"/>
          <w:sz w:val="20"/>
          <w:szCs w:val="20"/>
        </w:rPr>
      </w:pPr>
      <w:r>
        <w:rPr>
          <w:rStyle w:val="A0"/>
          <w:rFonts w:ascii="Calibri" w:hAnsi="Calibri"/>
          <w:sz w:val="20"/>
          <w:szCs w:val="20"/>
        </w:rPr>
        <w:t xml:space="preserve">Methods of controlling rabbits and hares include exclusion fencing, poisoning, fumigation, guards and repellents, and shooting and trapping. Guards and repellents will help minimise damage and shooting and trapping will reduce numbers. For most </w:t>
      </w:r>
      <w:proofErr w:type="spellStart"/>
      <w:r>
        <w:rPr>
          <w:rStyle w:val="A0"/>
          <w:rFonts w:ascii="Calibri" w:hAnsi="Calibri"/>
          <w:sz w:val="20"/>
          <w:szCs w:val="20"/>
        </w:rPr>
        <w:t>revegetation</w:t>
      </w:r>
      <w:proofErr w:type="spellEnd"/>
      <w:r>
        <w:rPr>
          <w:rStyle w:val="A0"/>
          <w:rFonts w:ascii="Calibri" w:hAnsi="Calibri"/>
          <w:sz w:val="20"/>
          <w:szCs w:val="20"/>
        </w:rPr>
        <w:t xml:space="preserve"> projects exclusion fencing, guards or repellents will be both necessary and the best options. The Modified McLean Rabbit Infestation Scale (see below) may be used to assess rabbit density and the need for control.</w:t>
      </w:r>
    </w:p>
    <w:p w:rsidR="001F4C19" w:rsidRDefault="001F4C19" w:rsidP="001F4C19">
      <w:pPr>
        <w:pStyle w:val="Pa0"/>
        <w:spacing w:line="240" w:lineRule="auto"/>
        <w:rPr>
          <w:rStyle w:val="A0"/>
          <w:rFonts w:ascii="Calibri" w:hAnsi="Calibri"/>
          <w:sz w:val="20"/>
          <w:szCs w:val="20"/>
        </w:rPr>
      </w:pPr>
      <w:r>
        <w:rPr>
          <w:rStyle w:val="A0"/>
          <w:rFonts w:ascii="Calibri" w:hAnsi="Calibri"/>
          <w:sz w:val="20"/>
          <w:szCs w:val="20"/>
        </w:rPr>
        <w:t xml:space="preserve">Protection from rabbit and hare browse is sometimes vital to the success of your biodiversity project. Rabbits and hares particularly enjoy new shoots and plantings need to be protected from them for the first two to three years of plant establishment. </w:t>
      </w:r>
    </w:p>
    <w:p w:rsidR="001F4C19" w:rsidRDefault="001F4C19" w:rsidP="001F4C19">
      <w:pPr>
        <w:pStyle w:val="Default"/>
      </w:pPr>
    </w:p>
    <w:p w:rsidR="001F4C19" w:rsidRDefault="001F4C19" w:rsidP="001F4C19">
      <w:pPr>
        <w:pStyle w:val="Pa0"/>
        <w:spacing w:line="240" w:lineRule="auto"/>
        <w:rPr>
          <w:rStyle w:val="A0"/>
          <w:rFonts w:ascii="Calibri" w:hAnsi="Calibri"/>
          <w:sz w:val="20"/>
          <w:szCs w:val="20"/>
        </w:rPr>
      </w:pPr>
      <w:r>
        <w:rPr>
          <w:rStyle w:val="A0"/>
          <w:rFonts w:ascii="Calibri" w:hAnsi="Calibri"/>
          <w:sz w:val="20"/>
          <w:szCs w:val="20"/>
        </w:rPr>
        <w:t xml:space="preserve">These pests will also eat bark on shrubs and trees around main stems and lower branches. Trees may even be killed by ring-barking. They will also often scratch around shrub or tree bases exposing root </w:t>
      </w:r>
      <w:proofErr w:type="spellStart"/>
      <w:r>
        <w:rPr>
          <w:rStyle w:val="A0"/>
          <w:rFonts w:ascii="Calibri" w:hAnsi="Calibri"/>
          <w:sz w:val="20"/>
          <w:szCs w:val="20"/>
        </w:rPr>
        <w:t>systems.Hare</w:t>
      </w:r>
      <w:proofErr w:type="spellEnd"/>
      <w:r>
        <w:rPr>
          <w:rStyle w:val="A0"/>
          <w:rFonts w:ascii="Calibri" w:hAnsi="Calibri"/>
          <w:sz w:val="20"/>
          <w:szCs w:val="20"/>
        </w:rPr>
        <w:t xml:space="preserve"> damage to trees is different from that of rabbits. Small trees are usually bitten off at a 45-degree angle, and uneaten chips of wood and bark are scattered around the base of the tree. </w:t>
      </w:r>
    </w:p>
    <w:p w:rsidR="001F4C19" w:rsidRDefault="001F4C19" w:rsidP="001F4C19">
      <w:pPr>
        <w:pStyle w:val="Default"/>
      </w:pPr>
    </w:p>
    <w:p w:rsidR="001F4C19" w:rsidRDefault="001F4C19" w:rsidP="001F4C19">
      <w:pPr>
        <w:pStyle w:val="Pa2"/>
        <w:spacing w:line="240" w:lineRule="auto"/>
        <w:rPr>
          <w:rFonts w:ascii="Calibri" w:hAnsi="Calibri" w:cs="Ronnia Rg"/>
          <w:i/>
          <w:iCs/>
          <w:color w:val="000000"/>
          <w:sz w:val="20"/>
          <w:szCs w:val="20"/>
        </w:rPr>
      </w:pPr>
      <w:r>
        <w:rPr>
          <w:rFonts w:ascii="Calibri" w:hAnsi="Calibri" w:cs="Ronnia Rg"/>
          <w:i/>
          <w:iCs/>
          <w:color w:val="000000"/>
          <w:sz w:val="20"/>
          <w:szCs w:val="20"/>
        </w:rPr>
        <w:t>Rabbit-proof fencing</w:t>
      </w:r>
    </w:p>
    <w:p w:rsidR="001F4C19" w:rsidRDefault="001F4C19" w:rsidP="001F4C19">
      <w:pPr>
        <w:pStyle w:val="Pa2"/>
        <w:spacing w:line="240" w:lineRule="auto"/>
        <w:rPr>
          <w:rFonts w:ascii="Calibri" w:hAnsi="Calibri" w:cs="National Book"/>
          <w:color w:val="000000"/>
          <w:sz w:val="20"/>
          <w:szCs w:val="20"/>
        </w:rPr>
      </w:pPr>
      <w:r>
        <w:rPr>
          <w:rStyle w:val="A0"/>
          <w:rFonts w:ascii="Calibri" w:hAnsi="Calibri"/>
          <w:sz w:val="20"/>
          <w:szCs w:val="20"/>
        </w:rPr>
        <w:t xml:space="preserve">The mesh size should be no larger than 3 centimetres, fence height at least 1 metre, and the </w:t>
      </w:r>
      <w:proofErr w:type="spellStart"/>
      <w:r>
        <w:rPr>
          <w:rStyle w:val="A0"/>
          <w:rFonts w:ascii="Calibri" w:hAnsi="Calibri"/>
          <w:sz w:val="20"/>
          <w:szCs w:val="20"/>
        </w:rPr>
        <w:t>bottomof</w:t>
      </w:r>
      <w:proofErr w:type="spellEnd"/>
      <w:r>
        <w:rPr>
          <w:rStyle w:val="A0"/>
          <w:rFonts w:ascii="Calibri" w:hAnsi="Calibri"/>
          <w:sz w:val="20"/>
          <w:szCs w:val="20"/>
        </w:rPr>
        <w:t xml:space="preserve"> the fence should have a 15-centimetre apron or be buried 20 centimetres into the ground. Regularly maintain and check your fence to make sure the wire isn’t breached by animals burrowing underneath. If you are in a populous area you should check your fences every month</w:t>
      </w:r>
      <w:r>
        <w:rPr>
          <w:rFonts w:ascii="Calibri" w:hAnsi="Calibri" w:cs="National Book"/>
          <w:color w:val="000000"/>
          <w:sz w:val="20"/>
          <w:szCs w:val="20"/>
        </w:rPr>
        <w:t>.</w:t>
      </w:r>
    </w:p>
    <w:p w:rsidR="001F4C19" w:rsidRDefault="001F4C19" w:rsidP="001F4C19">
      <w:pPr>
        <w:pStyle w:val="Default"/>
        <w:rPr>
          <w:sz w:val="20"/>
          <w:szCs w:val="20"/>
        </w:rPr>
      </w:pPr>
    </w:p>
    <w:p w:rsidR="001F4C19" w:rsidRDefault="001F4C19" w:rsidP="001F4C19">
      <w:pPr>
        <w:pStyle w:val="Pa3"/>
        <w:spacing w:line="240" w:lineRule="auto"/>
        <w:rPr>
          <w:rStyle w:val="A2"/>
          <w:rFonts w:ascii="Calibri" w:hAnsi="Calibri"/>
          <w:sz w:val="20"/>
          <w:szCs w:val="20"/>
        </w:rPr>
      </w:pPr>
      <w:r>
        <w:rPr>
          <w:rStyle w:val="A2"/>
          <w:rFonts w:ascii="Calibri" w:hAnsi="Calibri"/>
          <w:sz w:val="20"/>
          <w:szCs w:val="20"/>
        </w:rPr>
        <w:t>Guards</w:t>
      </w:r>
    </w:p>
    <w:p w:rsidR="001F4C19" w:rsidRDefault="001F4C19" w:rsidP="001F4C19">
      <w:pPr>
        <w:pStyle w:val="Pa3"/>
        <w:spacing w:line="240" w:lineRule="auto"/>
        <w:rPr>
          <w:rStyle w:val="A0"/>
          <w:rFonts w:ascii="Calibri" w:hAnsi="Calibri"/>
          <w:sz w:val="20"/>
          <w:szCs w:val="20"/>
        </w:rPr>
      </w:pPr>
      <w:r>
        <w:rPr>
          <w:rStyle w:val="A0"/>
          <w:rFonts w:ascii="Calibri" w:hAnsi="Calibri"/>
          <w:sz w:val="20"/>
          <w:szCs w:val="20"/>
        </w:rPr>
        <w:t xml:space="preserve">Cylinders of netting, plastic netting sheaths or sheet steel </w:t>
      </w:r>
      <w:proofErr w:type="spellStart"/>
      <w:r>
        <w:rPr>
          <w:rStyle w:val="A0"/>
          <w:rFonts w:ascii="Calibri" w:hAnsi="Calibri"/>
          <w:sz w:val="20"/>
          <w:szCs w:val="20"/>
        </w:rPr>
        <w:t>guardscan</w:t>
      </w:r>
      <w:proofErr w:type="spellEnd"/>
      <w:r>
        <w:rPr>
          <w:rStyle w:val="A0"/>
          <w:rFonts w:ascii="Calibri" w:hAnsi="Calibri"/>
          <w:sz w:val="20"/>
          <w:szCs w:val="20"/>
        </w:rPr>
        <w:t xml:space="preserve"> be used to protect your valuable young trees or shrubs. </w:t>
      </w:r>
    </w:p>
    <w:p w:rsidR="001F4C19" w:rsidRDefault="001F4C19" w:rsidP="001F4C19">
      <w:pPr>
        <w:pStyle w:val="Default"/>
      </w:pPr>
    </w:p>
    <w:p w:rsidR="001F4C19" w:rsidRDefault="001F4C19" w:rsidP="001F4C19">
      <w:pPr>
        <w:spacing w:after="0" w:line="240" w:lineRule="auto"/>
        <w:rPr>
          <w:rStyle w:val="A0"/>
          <w:rFonts w:ascii="Calibri" w:hAnsi="Calibri"/>
          <w:sz w:val="20"/>
          <w:szCs w:val="20"/>
        </w:rPr>
      </w:pPr>
      <w:proofErr w:type="spellStart"/>
      <w:r>
        <w:rPr>
          <w:rStyle w:val="A0"/>
          <w:rFonts w:ascii="Calibri" w:hAnsi="Calibri"/>
          <w:sz w:val="20"/>
          <w:szCs w:val="20"/>
        </w:rPr>
        <w:t>Combi</w:t>
      </w:r>
      <w:proofErr w:type="spellEnd"/>
      <w:r>
        <w:rPr>
          <w:rStyle w:val="A0"/>
          <w:rFonts w:ascii="Calibri" w:hAnsi="Calibri"/>
          <w:sz w:val="20"/>
          <w:szCs w:val="20"/>
        </w:rPr>
        <w:t>-guards are a useful tool because they help protect the base of the plant from rabbits and hares and spray drift. They also retain moisture and are cost effective and easy to install.</w:t>
      </w:r>
    </w:p>
    <w:p w:rsidR="001F4C19" w:rsidRDefault="001F4C19" w:rsidP="001F4C19">
      <w:pPr>
        <w:spacing w:after="0" w:line="240" w:lineRule="auto"/>
        <w:rPr>
          <w:rStyle w:val="A0"/>
          <w:rFonts w:ascii="Calibri" w:hAnsi="Calibri"/>
          <w:sz w:val="20"/>
          <w:szCs w:val="20"/>
        </w:rPr>
      </w:pPr>
    </w:p>
    <w:p w:rsidR="001F4C19" w:rsidRDefault="001F4C19" w:rsidP="001F4C19">
      <w:pPr>
        <w:pStyle w:val="Default"/>
        <w:rPr>
          <w:rFonts w:ascii="Ronnia Rg" w:hAnsi="Ronnia Rg" w:cs="Ronnia Rg"/>
        </w:rPr>
      </w:pPr>
      <w:r>
        <w:rPr>
          <w:rFonts w:ascii="Calibri" w:hAnsi="Calibri"/>
          <w:noProof/>
        </w:rPr>
        <w:drawing>
          <wp:inline distT="0" distB="0" distL="0" distR="0">
            <wp:extent cx="2633980" cy="25660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33980" cy="2566035"/>
                    </a:xfrm>
                    <a:prstGeom prst="rect">
                      <a:avLst/>
                    </a:prstGeom>
                    <a:noFill/>
                    <a:ln>
                      <a:noFill/>
                    </a:ln>
                  </pic:spPr>
                </pic:pic>
              </a:graphicData>
            </a:graphic>
          </wp:inline>
        </w:drawing>
      </w:r>
      <w:r>
        <w:t xml:space="preserve"> </w:t>
      </w:r>
    </w:p>
    <w:p w:rsidR="001F4C19" w:rsidRDefault="001F4C19" w:rsidP="001F4C19">
      <w:pPr>
        <w:spacing w:after="0" w:line="240" w:lineRule="auto"/>
        <w:rPr>
          <w:rFonts w:ascii="Calibri" w:hAnsi="Calibri" w:cs="Ronnia Rg"/>
          <w:i/>
          <w:iCs/>
          <w:color w:val="000000"/>
        </w:rPr>
      </w:pPr>
      <w:r>
        <w:rPr>
          <w:rFonts w:ascii="Ronnia Rg" w:hAnsi="Ronnia Rg"/>
        </w:rPr>
        <w:t xml:space="preserve"> </w:t>
      </w:r>
      <w:r>
        <w:rPr>
          <w:rFonts w:cs="Ronnia Rg"/>
          <w:i/>
          <w:iCs/>
          <w:color w:val="000000"/>
        </w:rPr>
        <w:t>This photo shows the correct installation of a</w:t>
      </w:r>
      <w:r w:rsidR="00D02DAA">
        <w:rPr>
          <w:rFonts w:cs="Ronnia Rg"/>
          <w:i/>
          <w:iCs/>
          <w:color w:val="000000"/>
        </w:rPr>
        <w:t xml:space="preserve"> </w:t>
      </w:r>
      <w:proofErr w:type="spellStart"/>
      <w:r>
        <w:rPr>
          <w:rFonts w:cs="Ronnia Rg"/>
          <w:i/>
          <w:iCs/>
          <w:color w:val="000000"/>
        </w:rPr>
        <w:t>combi</w:t>
      </w:r>
      <w:proofErr w:type="spellEnd"/>
      <w:r>
        <w:rPr>
          <w:rFonts w:cs="Ronnia Rg"/>
          <w:i/>
          <w:iCs/>
          <w:color w:val="000000"/>
        </w:rPr>
        <w:t>-guard which protects plants from browsing animals and maintenance spraying.</w:t>
      </w:r>
    </w:p>
    <w:p w:rsidR="001F4C19" w:rsidRDefault="001F4C19" w:rsidP="001F4C19">
      <w:pPr>
        <w:spacing w:after="0" w:line="240" w:lineRule="auto"/>
        <w:rPr>
          <w:rFonts w:cs="Ronnia Rg"/>
          <w:i/>
          <w:iCs/>
          <w:color w:val="000000"/>
        </w:rPr>
      </w:pPr>
    </w:p>
    <w:p w:rsidR="001F4C19" w:rsidRDefault="001F4C19" w:rsidP="001F4C19">
      <w:pPr>
        <w:spacing w:after="0" w:line="240" w:lineRule="auto"/>
        <w:rPr>
          <w:rFonts w:cs="Times New Roman"/>
          <w:i/>
          <w:iCs/>
        </w:rPr>
      </w:pPr>
      <w:r>
        <w:rPr>
          <w:i/>
          <w:iCs/>
        </w:rPr>
        <w:t>Repellents</w:t>
      </w:r>
    </w:p>
    <w:p w:rsidR="001F4C19" w:rsidRDefault="001F4C19" w:rsidP="001F4C19">
      <w:pPr>
        <w:spacing w:after="0" w:line="240" w:lineRule="auto"/>
      </w:pPr>
      <w:r>
        <w:t xml:space="preserve">Repellents are available commercially (brand names </w:t>
      </w:r>
      <w:proofErr w:type="spellStart"/>
      <w:r>
        <w:t>Plantskydd</w:t>
      </w:r>
      <w:proofErr w:type="spellEnd"/>
      <w:r>
        <w:t xml:space="preserve">, </w:t>
      </w:r>
      <w:proofErr w:type="spellStart"/>
      <w:proofErr w:type="gramStart"/>
      <w:r>
        <w:t>Treepol</w:t>
      </w:r>
      <w:proofErr w:type="spellEnd"/>
      <w:r>
        <w:t xml:space="preserve"> </w:t>
      </w:r>
      <w:r w:rsidR="00D02DAA">
        <w:t>,</w:t>
      </w:r>
      <w:proofErr w:type="gramEnd"/>
      <w:r w:rsidR="00D02DAA">
        <w:t xml:space="preserve"> </w:t>
      </w:r>
      <w:r>
        <w:t>Liquid Shotgun</w:t>
      </w:r>
      <w:r w:rsidR="00D02DAA">
        <w:t xml:space="preserve"> or </w:t>
      </w:r>
      <w:proofErr w:type="spellStart"/>
      <w:r w:rsidR="00D02DAA">
        <w:t>Neem</w:t>
      </w:r>
      <w:proofErr w:type="spellEnd"/>
      <w:r w:rsidR="00D02DAA">
        <w:t xml:space="preserve"> Oil with </w:t>
      </w:r>
      <w:proofErr w:type="spellStart"/>
      <w:r w:rsidR="00D02DAA">
        <w:t>Raingard</w:t>
      </w:r>
      <w:proofErr w:type="spellEnd"/>
      <w:r w:rsidR="00D02DAA">
        <w:t>.</w:t>
      </w:r>
      <w:r>
        <w:t xml:space="preserve">) </w:t>
      </w:r>
    </w:p>
    <w:p w:rsidR="001F4C19" w:rsidRDefault="001F4C19" w:rsidP="001F4C19"/>
    <w:p w:rsidR="001F4C19" w:rsidRDefault="001F4C19" w:rsidP="001F4C19">
      <w:pPr>
        <w:spacing w:line="240" w:lineRule="auto"/>
        <w:rPr>
          <w:sz w:val="28"/>
          <w:szCs w:val="28"/>
        </w:rPr>
      </w:pPr>
      <w:bookmarkStart w:id="0" w:name="_GoBack"/>
      <w:bookmarkEnd w:id="0"/>
    </w:p>
    <w:p w:rsidR="001F4C19" w:rsidRDefault="001F4C19" w:rsidP="001F4C19">
      <w:pPr>
        <w:spacing w:line="240" w:lineRule="auto"/>
        <w:rPr>
          <w:i/>
          <w:sz w:val="28"/>
          <w:szCs w:val="28"/>
        </w:rPr>
      </w:pPr>
      <w:r>
        <w:rPr>
          <w:sz w:val="28"/>
          <w:szCs w:val="28"/>
        </w:rPr>
        <w:lastRenderedPageBreak/>
        <w:t xml:space="preserve">APPENDIX </w:t>
      </w:r>
      <w:r>
        <w:rPr>
          <w:b/>
          <w:sz w:val="28"/>
          <w:szCs w:val="28"/>
        </w:rPr>
        <w:t>4. THE CONCEPT OF ECOSOURCING</w:t>
      </w:r>
    </w:p>
    <w:p w:rsidR="001F4C19" w:rsidRDefault="001F4C19" w:rsidP="001F4C19">
      <w:pPr>
        <w:spacing w:line="240" w:lineRule="auto"/>
        <w:rPr>
          <w:sz w:val="24"/>
          <w:szCs w:val="24"/>
        </w:rPr>
      </w:pPr>
      <w:r>
        <w:rPr>
          <w:sz w:val="24"/>
          <w:szCs w:val="24"/>
        </w:rPr>
        <w:t xml:space="preserve">An important concept of any plant restoration project is that of ensuring the plants established are appropriate with regards to the sites conditions and history. </w:t>
      </w:r>
      <w:proofErr w:type="spellStart"/>
      <w:r>
        <w:rPr>
          <w:sz w:val="24"/>
          <w:szCs w:val="24"/>
        </w:rPr>
        <w:t>Ecosourced</w:t>
      </w:r>
      <w:proofErr w:type="spellEnd"/>
      <w:r>
        <w:rPr>
          <w:sz w:val="24"/>
          <w:szCs w:val="24"/>
        </w:rPr>
        <w:t xml:space="preserve"> plants are those grown from seeds collected from naturally occurring vegetation in the same ecological region as those to be planted and which share the same </w:t>
      </w:r>
      <w:proofErr w:type="spellStart"/>
      <w:r>
        <w:rPr>
          <w:sz w:val="24"/>
          <w:szCs w:val="24"/>
        </w:rPr>
        <w:t>meso</w:t>
      </w:r>
      <w:proofErr w:type="spellEnd"/>
      <w:r>
        <w:rPr>
          <w:sz w:val="24"/>
          <w:szCs w:val="24"/>
        </w:rPr>
        <w:t xml:space="preserve">-climate (ridge line, gully, frosty area, dry area, soil type). Seed may be collected from older plantings if the original origin of the parent plants are confirmed as being </w:t>
      </w:r>
      <w:proofErr w:type="spellStart"/>
      <w:r>
        <w:rPr>
          <w:sz w:val="24"/>
          <w:szCs w:val="24"/>
        </w:rPr>
        <w:t>ecosourced</w:t>
      </w:r>
      <w:proofErr w:type="spellEnd"/>
      <w:r>
        <w:rPr>
          <w:sz w:val="24"/>
          <w:szCs w:val="24"/>
        </w:rPr>
        <w:t xml:space="preserve"> themselves. The ecological regions can be identified as the high country, foothills, plains, coastal and Banks Peninsula. This site is within the High Plains ecological region.</w:t>
      </w:r>
    </w:p>
    <w:p w:rsidR="001F4C19" w:rsidRDefault="001F4C19" w:rsidP="001F4C19">
      <w:pPr>
        <w:spacing w:line="240" w:lineRule="auto"/>
        <w:rPr>
          <w:sz w:val="24"/>
          <w:szCs w:val="24"/>
        </w:rPr>
      </w:pPr>
      <w:r>
        <w:rPr>
          <w:sz w:val="24"/>
          <w:szCs w:val="24"/>
        </w:rPr>
        <w:t xml:space="preserve">Many of New Zealand’s plants have adapted to local conditions, developing distinct attributes which give the species resilience against a changing environment or threats such as plant diseases. Through </w:t>
      </w:r>
      <w:proofErr w:type="spellStart"/>
      <w:r>
        <w:rPr>
          <w:sz w:val="24"/>
          <w:szCs w:val="24"/>
        </w:rPr>
        <w:t>ecosourcing</w:t>
      </w:r>
      <w:proofErr w:type="spellEnd"/>
      <w:r>
        <w:rPr>
          <w:sz w:val="24"/>
          <w:szCs w:val="24"/>
        </w:rPr>
        <w:t>, we can maintain this resilience and also achieve greater planting success because the plants will be adapted to local conditions and are therefore more likely to survive. This practice ensures that genetic diversity is maintained throughout New Zealand.</w:t>
      </w:r>
    </w:p>
    <w:p w:rsidR="001F4C19" w:rsidRDefault="001F4C19" w:rsidP="001F4C19">
      <w:pPr>
        <w:spacing w:after="0" w:line="240" w:lineRule="auto"/>
        <w:rPr>
          <w:sz w:val="24"/>
          <w:szCs w:val="24"/>
        </w:rPr>
      </w:pPr>
      <w:r>
        <w:rPr>
          <w:sz w:val="24"/>
          <w:szCs w:val="24"/>
        </w:rPr>
        <w:t xml:space="preserve">Ideally all native plantings should use </w:t>
      </w:r>
      <w:proofErr w:type="spellStart"/>
      <w:r>
        <w:rPr>
          <w:sz w:val="24"/>
          <w:szCs w:val="24"/>
        </w:rPr>
        <w:t>ecosourced</w:t>
      </w:r>
      <w:proofErr w:type="spellEnd"/>
      <w:r>
        <w:rPr>
          <w:sz w:val="24"/>
          <w:szCs w:val="24"/>
        </w:rPr>
        <w:t xml:space="preserve"> plant material. </w:t>
      </w:r>
      <w:proofErr w:type="spellStart"/>
      <w:r>
        <w:rPr>
          <w:sz w:val="24"/>
          <w:szCs w:val="24"/>
        </w:rPr>
        <w:t>Ecosourcing</w:t>
      </w:r>
      <w:proofErr w:type="spellEnd"/>
      <w:r>
        <w:rPr>
          <w:sz w:val="24"/>
          <w:szCs w:val="24"/>
        </w:rPr>
        <w:t xml:space="preserve"> is however most important for planting near natural areas of native vegetation, particularly if the plant species is threatened or if the species is known to be highly variable across different climates, landforms and soils. Additionally some species which are wind-pollinated have fewer geographic differences because their seed is naturally distributed over long distances, whereas bird or insect-pollinated plants are more likely to distribute their seed locally and therefore display distinct adaptations to local conditions. </w:t>
      </w:r>
      <w:proofErr w:type="spellStart"/>
      <w:r>
        <w:rPr>
          <w:sz w:val="24"/>
          <w:szCs w:val="24"/>
        </w:rPr>
        <w:t>Ecosouring</w:t>
      </w:r>
      <w:proofErr w:type="spellEnd"/>
      <w:r>
        <w:rPr>
          <w:sz w:val="24"/>
          <w:szCs w:val="24"/>
        </w:rPr>
        <w:t xml:space="preserve"> these bird or insect pollinated plants are therefore of higher importance.</w:t>
      </w:r>
    </w:p>
    <w:p w:rsidR="001F4C19" w:rsidRDefault="001F4C19" w:rsidP="001F4C19">
      <w:pPr>
        <w:spacing w:after="0" w:line="240" w:lineRule="auto"/>
        <w:ind w:left="360"/>
        <w:rPr>
          <w:sz w:val="24"/>
          <w:szCs w:val="24"/>
        </w:rPr>
      </w:pPr>
    </w:p>
    <w:p w:rsidR="001F4C19" w:rsidRDefault="001F4C19" w:rsidP="001F4C19">
      <w:pPr>
        <w:spacing w:after="0" w:line="240" w:lineRule="auto"/>
        <w:rPr>
          <w:sz w:val="24"/>
          <w:szCs w:val="24"/>
        </w:rPr>
      </w:pPr>
      <w:r>
        <w:rPr>
          <w:sz w:val="24"/>
          <w:szCs w:val="24"/>
        </w:rPr>
        <w:t xml:space="preserve">Discussing this concept of </w:t>
      </w:r>
      <w:proofErr w:type="spellStart"/>
      <w:r>
        <w:rPr>
          <w:sz w:val="24"/>
          <w:szCs w:val="24"/>
        </w:rPr>
        <w:t>ecosourcing</w:t>
      </w:r>
      <w:proofErr w:type="spellEnd"/>
      <w:r>
        <w:rPr>
          <w:sz w:val="24"/>
          <w:szCs w:val="24"/>
        </w:rPr>
        <w:t xml:space="preserve"> with your plant supplier is an important step to ensuring your planting is one following restoration principles. It is important to understand that indigenous plant restoration requires a long-term perspective, not only for plant establishment but also for plant supply; </w:t>
      </w:r>
      <w:r>
        <w:rPr>
          <w:sz w:val="24"/>
          <w:szCs w:val="24"/>
          <w:u w:val="single"/>
        </w:rPr>
        <w:t>you may have to wait 1-2years before a nursery is able to provide you with suitable plant material.</w:t>
      </w:r>
    </w:p>
    <w:p w:rsidR="001F4C19" w:rsidRPr="00B723DF" w:rsidRDefault="001F4C19" w:rsidP="00B723DF">
      <w:pPr>
        <w:autoSpaceDE w:val="0"/>
        <w:autoSpaceDN w:val="0"/>
        <w:adjustRightInd w:val="0"/>
        <w:spacing w:after="0" w:line="240" w:lineRule="auto"/>
        <w:rPr>
          <w:rFonts w:ascii="TimesNewRomanPSMT" w:hAnsi="TimesNewRomanPSMT" w:cs="TimesNewRomanPSMT"/>
          <w:sz w:val="24"/>
          <w:szCs w:val="24"/>
        </w:rPr>
      </w:pPr>
    </w:p>
    <w:sectPr w:rsidR="001F4C19" w:rsidRPr="00B723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National Book">
    <w:altName w:val="National Book"/>
    <w:panose1 w:val="00000000000000000000"/>
    <w:charset w:val="00"/>
    <w:family w:val="swiss"/>
    <w:notTrueType/>
    <w:pitch w:val="default"/>
    <w:sig w:usb0="00000003" w:usb1="00000000" w:usb2="00000000" w:usb3="00000000" w:csb0="00000001" w:csb1="00000000"/>
  </w:font>
  <w:font w:name="Ronnia Rg">
    <w:altName w:val="Arial"/>
    <w:panose1 w:val="00000000000000000000"/>
    <w:charset w:val="00"/>
    <w:family w:val="modern"/>
    <w:notTrueType/>
    <w:pitch w:val="variable"/>
    <w:sig w:usb0="00000001"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yriadPro-Bold">
    <w:altName w:val="Arial Unicode MS"/>
    <w:panose1 w:val="00000000000000000000"/>
    <w:charset w:val="80"/>
    <w:family w:val="swiss"/>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72EF1"/>
    <w:multiLevelType w:val="singleLevel"/>
    <w:tmpl w:val="A7F278C2"/>
    <w:lvl w:ilvl="0">
      <w:start w:val="1"/>
      <w:numFmt w:val="bullet"/>
      <w:lvlText w:val=""/>
      <w:lvlJc w:val="left"/>
      <w:pPr>
        <w:tabs>
          <w:tab w:val="num" w:pos="360"/>
        </w:tabs>
        <w:ind w:left="360" w:hanging="360"/>
      </w:pPr>
      <w:rPr>
        <w:rFonts w:ascii="Symbol" w:hAnsi="Symbol" w:hint="default"/>
        <w:sz w:val="24"/>
      </w:rPr>
    </w:lvl>
  </w:abstractNum>
  <w:abstractNum w:abstractNumId="1">
    <w:nsid w:val="15300089"/>
    <w:multiLevelType w:val="hybridMultilevel"/>
    <w:tmpl w:val="BF38826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nsid w:val="1C4B20B7"/>
    <w:multiLevelType w:val="hybridMultilevel"/>
    <w:tmpl w:val="5F64E66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
    <w:nsid w:val="2C056483"/>
    <w:multiLevelType w:val="hybridMultilevel"/>
    <w:tmpl w:val="1386609A"/>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4">
    <w:nsid w:val="38357E61"/>
    <w:multiLevelType w:val="hybridMultilevel"/>
    <w:tmpl w:val="407674EC"/>
    <w:lvl w:ilvl="0" w:tplc="11EAA7C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nsid w:val="3B6A0EE9"/>
    <w:multiLevelType w:val="hybridMultilevel"/>
    <w:tmpl w:val="5FF8205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nsid w:val="46FC6757"/>
    <w:multiLevelType w:val="hybridMultilevel"/>
    <w:tmpl w:val="807222E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7">
    <w:nsid w:val="509527A7"/>
    <w:multiLevelType w:val="hybridMultilevel"/>
    <w:tmpl w:val="80C8DE6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8">
    <w:nsid w:val="62A4047B"/>
    <w:multiLevelType w:val="hybridMultilevel"/>
    <w:tmpl w:val="3C2A8D34"/>
    <w:lvl w:ilvl="0" w:tplc="11EAA7C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9">
    <w:nsid w:val="715E053F"/>
    <w:multiLevelType w:val="hybridMultilevel"/>
    <w:tmpl w:val="D80A7CE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0">
    <w:nsid w:val="720F00C2"/>
    <w:multiLevelType w:val="hybridMultilevel"/>
    <w:tmpl w:val="8E8897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7EB4052D"/>
    <w:multiLevelType w:val="hybridMultilevel"/>
    <w:tmpl w:val="82A6C35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2">
    <w:nsid w:val="7FBD5A6F"/>
    <w:multiLevelType w:val="singleLevel"/>
    <w:tmpl w:val="A7F278C2"/>
    <w:lvl w:ilvl="0">
      <w:start w:val="1"/>
      <w:numFmt w:val="bullet"/>
      <w:lvlText w:val=""/>
      <w:lvlJc w:val="left"/>
      <w:pPr>
        <w:tabs>
          <w:tab w:val="num" w:pos="360"/>
        </w:tabs>
        <w:ind w:left="360" w:hanging="360"/>
      </w:pPr>
      <w:rPr>
        <w:rFonts w:ascii="Symbol" w:hAnsi="Symbol" w:hint="default"/>
        <w:sz w:val="24"/>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1"/>
  </w:num>
  <w:num w:numId="5">
    <w:abstractNumId w:val="5"/>
  </w:num>
  <w:num w:numId="6">
    <w:abstractNumId w:val="8"/>
  </w:num>
  <w:num w:numId="7">
    <w:abstractNumId w:val="1"/>
  </w:num>
  <w:num w:numId="8">
    <w:abstractNumId w:val="12"/>
  </w:num>
  <w:num w:numId="9">
    <w:abstractNumId w:val="0"/>
  </w:num>
  <w:num w:numId="10">
    <w:abstractNumId w:val="9"/>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3DF"/>
    <w:rsid w:val="00081BED"/>
    <w:rsid w:val="000E3525"/>
    <w:rsid w:val="00102B6B"/>
    <w:rsid w:val="00114956"/>
    <w:rsid w:val="001714D7"/>
    <w:rsid w:val="001C689E"/>
    <w:rsid w:val="001F4C19"/>
    <w:rsid w:val="00315F3C"/>
    <w:rsid w:val="0048219D"/>
    <w:rsid w:val="00644CC6"/>
    <w:rsid w:val="008802B8"/>
    <w:rsid w:val="008D4EAD"/>
    <w:rsid w:val="00985147"/>
    <w:rsid w:val="00B723DF"/>
    <w:rsid w:val="00BF639B"/>
    <w:rsid w:val="00CE0E3A"/>
    <w:rsid w:val="00D02DAA"/>
    <w:rsid w:val="00DE64A1"/>
    <w:rsid w:val="00E21B4A"/>
    <w:rsid w:val="00EF6F4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4B4D13-6F5C-4ED8-AE0D-BAF84C54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9">
    <w:name w:val="heading 9"/>
    <w:basedOn w:val="Normal"/>
    <w:next w:val="Normal"/>
    <w:link w:val="Heading9Char"/>
    <w:uiPriority w:val="9"/>
    <w:unhideWhenUsed/>
    <w:qFormat/>
    <w:rsid w:val="001F4C19"/>
    <w:p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rsid w:val="001F4C19"/>
    <w:rPr>
      <w:rFonts w:ascii="Cambria" w:eastAsia="Times New Roman" w:hAnsi="Cambria" w:cs="Times New Roman"/>
    </w:rPr>
  </w:style>
  <w:style w:type="character" w:styleId="Hyperlink">
    <w:name w:val="Hyperlink"/>
    <w:uiPriority w:val="99"/>
    <w:semiHidden/>
    <w:unhideWhenUsed/>
    <w:rsid w:val="001F4C19"/>
    <w:rPr>
      <w:color w:val="0000FF"/>
      <w:u w:val="single"/>
    </w:rPr>
  </w:style>
  <w:style w:type="paragraph" w:styleId="BodyText3">
    <w:name w:val="Body Text 3"/>
    <w:basedOn w:val="Normal"/>
    <w:link w:val="BodyText3Char"/>
    <w:unhideWhenUsed/>
    <w:rsid w:val="001F4C1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1F4C19"/>
    <w:rPr>
      <w:rFonts w:ascii="Times New Roman" w:eastAsia="Times New Roman" w:hAnsi="Times New Roman" w:cs="Times New Roman"/>
      <w:sz w:val="16"/>
      <w:szCs w:val="16"/>
      <w:lang w:val="en-US"/>
    </w:rPr>
  </w:style>
  <w:style w:type="paragraph" w:customStyle="1" w:styleId="Default">
    <w:name w:val="Default"/>
    <w:rsid w:val="001F4C19"/>
    <w:pPr>
      <w:autoSpaceDE w:val="0"/>
      <w:autoSpaceDN w:val="0"/>
      <w:adjustRightInd w:val="0"/>
      <w:spacing w:after="0" w:line="240" w:lineRule="auto"/>
    </w:pPr>
    <w:rPr>
      <w:rFonts w:ascii="National Book" w:eastAsia="Times New Roman" w:hAnsi="National Book" w:cs="National Book"/>
      <w:color w:val="000000"/>
      <w:sz w:val="24"/>
      <w:szCs w:val="24"/>
      <w:lang w:eastAsia="en-NZ"/>
    </w:rPr>
  </w:style>
  <w:style w:type="paragraph" w:customStyle="1" w:styleId="Pa0">
    <w:name w:val="Pa0"/>
    <w:basedOn w:val="Default"/>
    <w:next w:val="Default"/>
    <w:uiPriority w:val="99"/>
    <w:rsid w:val="001F4C19"/>
    <w:pPr>
      <w:spacing w:line="221" w:lineRule="atLeast"/>
    </w:pPr>
    <w:rPr>
      <w:rFonts w:cs="Times New Roman"/>
      <w:color w:val="auto"/>
    </w:rPr>
  </w:style>
  <w:style w:type="paragraph" w:customStyle="1" w:styleId="Pa2">
    <w:name w:val="Pa2"/>
    <w:basedOn w:val="Default"/>
    <w:next w:val="Default"/>
    <w:uiPriority w:val="99"/>
    <w:rsid w:val="001F4C19"/>
    <w:pPr>
      <w:spacing w:line="221" w:lineRule="atLeast"/>
    </w:pPr>
    <w:rPr>
      <w:rFonts w:cs="Times New Roman"/>
      <w:color w:val="auto"/>
    </w:rPr>
  </w:style>
  <w:style w:type="paragraph" w:customStyle="1" w:styleId="Pa3">
    <w:name w:val="Pa3"/>
    <w:basedOn w:val="Default"/>
    <w:next w:val="Default"/>
    <w:uiPriority w:val="99"/>
    <w:rsid w:val="001F4C19"/>
    <w:pPr>
      <w:spacing w:line="241" w:lineRule="atLeast"/>
    </w:pPr>
    <w:rPr>
      <w:rFonts w:cs="Times New Roman"/>
      <w:color w:val="auto"/>
    </w:rPr>
  </w:style>
  <w:style w:type="character" w:customStyle="1" w:styleId="A0">
    <w:name w:val="A0"/>
    <w:uiPriority w:val="99"/>
    <w:rsid w:val="001F4C19"/>
    <w:rPr>
      <w:rFonts w:ascii="National Book" w:hAnsi="National Book" w:cs="National Book" w:hint="default"/>
      <w:color w:val="000000"/>
      <w:sz w:val="18"/>
      <w:szCs w:val="18"/>
    </w:rPr>
  </w:style>
  <w:style w:type="character" w:customStyle="1" w:styleId="A2">
    <w:name w:val="A2"/>
    <w:uiPriority w:val="99"/>
    <w:rsid w:val="001F4C19"/>
    <w:rPr>
      <w:rFonts w:ascii="Ronnia Rg" w:hAnsi="Ronnia Rg" w:cs="Ronnia Rg" w:hint="default"/>
      <w:i/>
      <w:iCs/>
      <w:color w:val="000000"/>
      <w:sz w:val="22"/>
      <w:szCs w:val="22"/>
    </w:rPr>
  </w:style>
  <w:style w:type="paragraph" w:styleId="BalloonText">
    <w:name w:val="Balloon Text"/>
    <w:basedOn w:val="Normal"/>
    <w:link w:val="BalloonTextChar"/>
    <w:uiPriority w:val="99"/>
    <w:semiHidden/>
    <w:unhideWhenUsed/>
    <w:rsid w:val="001F4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C19"/>
    <w:rPr>
      <w:rFonts w:ascii="Tahoma" w:hAnsi="Tahoma" w:cs="Tahoma"/>
      <w:sz w:val="16"/>
      <w:szCs w:val="16"/>
    </w:rPr>
  </w:style>
  <w:style w:type="paragraph" w:styleId="PlainText">
    <w:name w:val="Plain Text"/>
    <w:basedOn w:val="Normal"/>
    <w:link w:val="PlainTextChar"/>
    <w:uiPriority w:val="99"/>
    <w:semiHidden/>
    <w:unhideWhenUsed/>
    <w:rsid w:val="008D4EAD"/>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D4EAD"/>
    <w:rPr>
      <w:rFonts w:ascii="Calibri" w:hAnsi="Calibri"/>
      <w:szCs w:val="21"/>
    </w:rPr>
  </w:style>
  <w:style w:type="character" w:styleId="Strong">
    <w:name w:val="Strong"/>
    <w:basedOn w:val="DefaultParagraphFont"/>
    <w:uiPriority w:val="22"/>
    <w:qFormat/>
    <w:rsid w:val="00D02D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258582">
      <w:bodyDiv w:val="1"/>
      <w:marLeft w:val="0"/>
      <w:marRight w:val="0"/>
      <w:marTop w:val="0"/>
      <w:marBottom w:val="0"/>
      <w:divBdr>
        <w:top w:val="none" w:sz="0" w:space="0" w:color="auto"/>
        <w:left w:val="none" w:sz="0" w:space="0" w:color="auto"/>
        <w:bottom w:val="none" w:sz="0" w:space="0" w:color="auto"/>
        <w:right w:val="none" w:sz="0" w:space="0" w:color="auto"/>
      </w:divBdr>
    </w:div>
    <w:div w:id="728116893">
      <w:bodyDiv w:val="1"/>
      <w:marLeft w:val="0"/>
      <w:marRight w:val="0"/>
      <w:marTop w:val="0"/>
      <w:marBottom w:val="0"/>
      <w:divBdr>
        <w:top w:val="none" w:sz="0" w:space="0" w:color="auto"/>
        <w:left w:val="none" w:sz="0" w:space="0" w:color="auto"/>
        <w:bottom w:val="none" w:sz="0" w:space="0" w:color="auto"/>
        <w:right w:val="none" w:sz="0" w:space="0" w:color="auto"/>
      </w:divBdr>
    </w:div>
    <w:div w:id="138559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ecan.govt.nz/advice/your-land/land-restoration/Pages/nurseries-planting-contact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2814</Words>
  <Characters>16045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Environment Canterbury</Company>
  <LinksUpToDate>false</LinksUpToDate>
  <CharactersWithSpaces>18822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Jean-Marie Tompkins</dc:creator>
  <cp:lastModifiedBy>Graham</cp:lastModifiedBy>
  <cp:revision>2</cp:revision>
  <cp:lastPrinted>2015-04-20T02:13:00Z</cp:lastPrinted>
  <dcterms:created xsi:type="dcterms:W3CDTF">2015-04-21T20:51:00Z</dcterms:created>
  <dcterms:modified xsi:type="dcterms:W3CDTF">2015-04-21T20:51:00Z</dcterms:modified>
</cp:coreProperties>
</file>